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189FA7" w14:textId="77777777" w:rsidR="00DE1D50" w:rsidRDefault="00000000">
      <w:pPr>
        <w:bidi/>
        <w:spacing w:after="120"/>
        <w:jc w:val="center"/>
        <w:rPr>
          <w:b/>
          <w:sz w:val="24"/>
          <w:szCs w:val="24"/>
        </w:rPr>
      </w:pPr>
      <w:r>
        <w:rPr>
          <w:b/>
          <w:noProof/>
          <w:sz w:val="24"/>
          <w:szCs w:val="24"/>
        </w:rPr>
        <w:drawing>
          <wp:inline distT="114300" distB="114300" distL="114300" distR="114300" wp14:anchorId="1D6E9E17" wp14:editId="37B38F34">
            <wp:extent cx="1714500" cy="1714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14500" cy="1714500"/>
                    </a:xfrm>
                    <a:prstGeom prst="rect">
                      <a:avLst/>
                    </a:prstGeom>
                    <a:ln/>
                  </pic:spPr>
                </pic:pic>
              </a:graphicData>
            </a:graphic>
          </wp:inline>
        </w:drawing>
      </w:r>
      <w:r>
        <w:rPr>
          <w:b/>
          <w:noProof/>
          <w:sz w:val="24"/>
          <w:szCs w:val="24"/>
        </w:rPr>
        <w:drawing>
          <wp:inline distT="114300" distB="114300" distL="114300" distR="114300" wp14:anchorId="7E89963A" wp14:editId="7F553530">
            <wp:extent cx="2188837" cy="14025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88837" cy="1402594"/>
                    </a:xfrm>
                    <a:prstGeom prst="rect">
                      <a:avLst/>
                    </a:prstGeom>
                    <a:ln/>
                  </pic:spPr>
                </pic:pic>
              </a:graphicData>
            </a:graphic>
          </wp:inline>
        </w:drawing>
      </w:r>
    </w:p>
    <w:p w14:paraId="75B18BFA" w14:textId="77777777" w:rsidR="00DE1D50" w:rsidRDefault="00000000">
      <w:pPr>
        <w:bidi/>
        <w:spacing w:after="120"/>
        <w:jc w:val="center"/>
        <w:rPr>
          <w:b/>
          <w:sz w:val="24"/>
          <w:szCs w:val="24"/>
        </w:rPr>
      </w:pPr>
      <w:r>
        <w:rPr>
          <w:b/>
          <w:sz w:val="24"/>
          <w:szCs w:val="24"/>
          <w:rtl/>
        </w:rPr>
        <w:t>משמר הצלה ימי  בישראל וארגון ההצלה המלכותי של מרוקו יחתמו על הסכם הבנות היסטורי במשחקי מכביה</w:t>
      </w:r>
    </w:p>
    <w:p w14:paraId="3753EC82" w14:textId="77777777" w:rsidR="00DE1D50" w:rsidRDefault="00DE1D50">
      <w:pPr>
        <w:bidi/>
        <w:spacing w:after="120"/>
        <w:rPr>
          <w:b/>
          <w:sz w:val="24"/>
          <w:szCs w:val="24"/>
        </w:rPr>
      </w:pPr>
    </w:p>
    <w:p w14:paraId="29A50647" w14:textId="77777777" w:rsidR="00DE1D50" w:rsidRDefault="00000000">
      <w:pPr>
        <w:bidi/>
        <w:spacing w:after="120"/>
        <w:rPr>
          <w:color w:val="121212"/>
        </w:rPr>
      </w:pPr>
      <w:r>
        <w:rPr>
          <w:b/>
          <w:rtl/>
        </w:rPr>
        <w:t xml:space="preserve">(19 ביולי, תל אביב) </w:t>
      </w:r>
      <w:r>
        <w:rPr>
          <w:color w:val="121212"/>
          <w:rtl/>
        </w:rPr>
        <w:t xml:space="preserve">ביום רביעי 20 ביולי בשעה 11:00 בבוקר, ברוח הסכם אברהם, ייחתם </w:t>
      </w:r>
      <w:r>
        <w:rPr>
          <w:color w:val="121212"/>
        </w:rPr>
        <w:t>MOU</w:t>
      </w:r>
      <w:r>
        <w:rPr>
          <w:color w:val="121212"/>
          <w:rtl/>
        </w:rPr>
        <w:t xml:space="preserve"> בין </w:t>
      </w:r>
      <w:r>
        <w:rPr>
          <w:color w:val="121212"/>
        </w:rPr>
        <w:t>MOU</w:t>
      </w:r>
      <w:r>
        <w:t xml:space="preserve"> </w:t>
      </w:r>
      <w:hyperlink r:id="rId8">
        <w:r>
          <w:rPr>
            <w:color w:val="1155CC"/>
            <w:u w:val="single"/>
            <w:rtl/>
          </w:rPr>
          <w:t>משמר</w:t>
        </w:r>
      </w:hyperlink>
      <w:hyperlink r:id="rId9">
        <w:r>
          <w:rPr>
            <w:color w:val="1155CC"/>
            <w:u w:val="single"/>
            <w:rtl/>
          </w:rPr>
          <w:t xml:space="preserve"> </w:t>
        </w:r>
      </w:hyperlink>
      <w:hyperlink r:id="rId10">
        <w:r>
          <w:rPr>
            <w:color w:val="1155CC"/>
            <w:u w:val="single"/>
            <w:rtl/>
          </w:rPr>
          <w:t>הצלה</w:t>
        </w:r>
      </w:hyperlink>
      <w:hyperlink r:id="rId11">
        <w:r>
          <w:rPr>
            <w:color w:val="1155CC"/>
            <w:u w:val="single"/>
            <w:rtl/>
          </w:rPr>
          <w:t xml:space="preserve"> </w:t>
        </w:r>
      </w:hyperlink>
      <w:hyperlink r:id="rId12">
        <w:r>
          <w:rPr>
            <w:color w:val="1155CC"/>
            <w:u w:val="single"/>
            <w:rtl/>
          </w:rPr>
          <w:t>ימי</w:t>
        </w:r>
      </w:hyperlink>
      <w:hyperlink r:id="rId13">
        <w:r>
          <w:rPr>
            <w:color w:val="1155CC"/>
            <w:u w:val="single"/>
            <w:rtl/>
          </w:rPr>
          <w:t xml:space="preserve"> </w:t>
        </w:r>
      </w:hyperlink>
      <w:hyperlink r:id="rId14">
        <w:r>
          <w:rPr>
            <w:color w:val="1155CC"/>
            <w:u w:val="single"/>
          </w:rPr>
          <w:t>ILSF</w:t>
        </w:r>
      </w:hyperlink>
      <w:r>
        <w:rPr>
          <w:color w:val="121212"/>
          <w:rtl/>
        </w:rPr>
        <w:t>) וארגון ההצלה המלכותי של מרוקו</w:t>
      </w:r>
      <w:r>
        <w:rPr>
          <w:color w:val="121212"/>
        </w:rPr>
        <w:t xml:space="preserve"> (RMLF</w:t>
      </w:r>
      <w:r>
        <w:rPr>
          <w:color w:val="121212"/>
          <w:rtl/>
        </w:rPr>
        <w:t xml:space="preserve">), שנציגיה הגיעו לישראל במיוחד כדי לקחת חלק בסדרת אירועים ופעילויות ספורטיביות בהצלה ימי, כאשר גולת הכותרת תהיה המכביה 2022. </w:t>
      </w:r>
    </w:p>
    <w:p w14:paraId="3AEE9D79" w14:textId="77777777" w:rsidR="00DE1D50" w:rsidRDefault="00000000">
      <w:pPr>
        <w:bidi/>
        <w:spacing w:before="240" w:after="240"/>
        <w:rPr>
          <w:color w:val="121212"/>
        </w:rPr>
      </w:pPr>
      <w:r>
        <w:rPr>
          <w:color w:val="121212"/>
          <w:rtl/>
        </w:rPr>
        <w:t xml:space="preserve">המשלחת המרוקאית מורכבת </w:t>
      </w:r>
      <w:proofErr w:type="spellStart"/>
      <w:r>
        <w:rPr>
          <w:color w:val="121212"/>
          <w:rtl/>
        </w:rPr>
        <w:t>מהמדירכה</w:t>
      </w:r>
      <w:proofErr w:type="spellEnd"/>
      <w:r>
        <w:rPr>
          <w:color w:val="121212"/>
          <w:rtl/>
        </w:rPr>
        <w:t xml:space="preserve"> הבינלאומית וחברת ההנהלה הגב' מוניה </w:t>
      </w:r>
      <w:proofErr w:type="spellStart"/>
      <w:r>
        <w:rPr>
          <w:color w:val="121212"/>
          <w:rtl/>
        </w:rPr>
        <w:t>מלהאוי</w:t>
      </w:r>
      <w:proofErr w:type="spellEnd"/>
      <w:r>
        <w:rPr>
          <w:color w:val="121212"/>
          <w:rtl/>
        </w:rPr>
        <w:t xml:space="preserve">, מדריך בינלאומי וגזבר הארגון מר עומר </w:t>
      </w:r>
      <w:proofErr w:type="spellStart"/>
      <w:r>
        <w:rPr>
          <w:color w:val="121212"/>
          <w:rtl/>
        </w:rPr>
        <w:t>אקיק</w:t>
      </w:r>
      <w:proofErr w:type="spellEnd"/>
      <w:r>
        <w:rPr>
          <w:color w:val="121212"/>
          <w:rtl/>
        </w:rPr>
        <w:t xml:space="preserve"> ומאמן בינלאומי למדריכים ומנהל טכני של הארגון מר מוחמד </w:t>
      </w:r>
      <w:proofErr w:type="spellStart"/>
      <w:r>
        <w:rPr>
          <w:color w:val="121212"/>
          <w:rtl/>
        </w:rPr>
        <w:t>ררבאל</w:t>
      </w:r>
      <w:proofErr w:type="spellEnd"/>
      <w:r>
        <w:rPr>
          <w:color w:val="121212"/>
          <w:rtl/>
        </w:rPr>
        <w:t xml:space="preserve">. </w:t>
      </w:r>
    </w:p>
    <w:p w14:paraId="6F1BEFF7" w14:textId="77777777" w:rsidR="00DE1D50" w:rsidRDefault="00000000">
      <w:pPr>
        <w:bidi/>
        <w:spacing w:before="240" w:after="120"/>
        <w:rPr>
          <w:color w:val="121212"/>
        </w:rPr>
      </w:pPr>
      <w:r>
        <w:rPr>
          <w:color w:val="121212"/>
          <w:rtl/>
        </w:rPr>
        <w:t xml:space="preserve">,באמצעות משמר הצלה ימי בישראל, איגוד מכבי העולמי  יציג את ענף הספורט התחרותי של הצלה ימית כספורט ראווה חדש </w:t>
      </w:r>
      <w:hyperlink r:id="rId15">
        <w:r>
          <w:rPr>
            <w:color w:val="121212"/>
            <w:rtl/>
          </w:rPr>
          <w:t>במכביה</w:t>
        </w:r>
      </w:hyperlink>
      <w:r>
        <w:rPr>
          <w:color w:val="121212"/>
          <w:rtl/>
        </w:rPr>
        <w:t xml:space="preserve">. האירועים יתקיימו על ידי משמר הצלה ימי - , ארגון מתנדבים ללא מטרות רווח החבר בפדרציית ההצלה הבינלאומית (אשר מורכבת מ-148 פדרציות לאומיות). ארגונים אלו שואפים למנוע טביעות באמצעות חינוך והכשרות </w:t>
      </w:r>
      <w:proofErr w:type="spellStart"/>
      <w:r>
        <w:rPr>
          <w:color w:val="121212"/>
          <w:rtl/>
        </w:rPr>
        <w:t>מעשיייות</w:t>
      </w:r>
      <w:proofErr w:type="spellEnd"/>
      <w:r>
        <w:rPr>
          <w:color w:val="121212"/>
          <w:rtl/>
        </w:rPr>
        <w:t xml:space="preserve"> לכלל קבוצות הגילאים. </w:t>
      </w:r>
    </w:p>
    <w:p w14:paraId="1DD1BBBC" w14:textId="77777777" w:rsidR="00DE1D50" w:rsidRDefault="00000000">
      <w:pPr>
        <w:bidi/>
        <w:spacing w:before="240" w:after="120"/>
        <w:rPr>
          <w:color w:val="121212"/>
        </w:rPr>
      </w:pPr>
      <w:r>
        <w:rPr>
          <w:color w:val="121212"/>
          <w:rtl/>
        </w:rPr>
        <w:t xml:space="preserve">החתימה על הסכם ההבנות מגיעה שבוע לאחר סדרה של </w:t>
      </w:r>
      <w:r>
        <w:rPr>
          <w:color w:val="121212"/>
          <w:highlight w:val="white"/>
          <w:rtl/>
        </w:rPr>
        <w:t xml:space="preserve">ימים כאוטיים בחופי הים ובנתיבי המים של ישראל, כאשר חובשים מיהרו לשורה אינסופית לכאורה של טביעות וכמעט טביעות, שהותירו רבים במצב קשה או קשה, כולל מספר ילדים. בסך </w:t>
      </w:r>
      <w:proofErr w:type="spellStart"/>
      <w:r>
        <w:rPr>
          <w:color w:val="121212"/>
          <w:highlight w:val="white"/>
          <w:rtl/>
        </w:rPr>
        <w:t>הכל</w:t>
      </w:r>
      <w:proofErr w:type="spellEnd"/>
      <w:r>
        <w:rPr>
          <w:color w:val="121212"/>
          <w:highlight w:val="white"/>
          <w:rtl/>
        </w:rPr>
        <w:t xml:space="preserve"> </w:t>
      </w:r>
      <w:r>
        <w:rPr>
          <w:color w:val="121212"/>
          <w:rtl/>
        </w:rPr>
        <w:t xml:space="preserve">מתו בישראל 20 בני אדם מטביעה </w:t>
      </w:r>
      <w:r>
        <w:rPr>
          <w:color w:val="121212"/>
          <w:highlight w:val="white"/>
          <w:rtl/>
        </w:rPr>
        <w:t xml:space="preserve">מאז תחילת עונת החופים ב-16 באפריל  </w:t>
      </w:r>
      <w:r>
        <w:rPr>
          <w:color w:val="121212"/>
          <w:rtl/>
        </w:rPr>
        <w:t>. במהלך עונת השחייה של 2021 נרשמו בישראל 40 מקרי מוות בטביעה, ועוד 208 מקרי כמעט טביעה שנזקקו לסיוע רפואי.</w:t>
      </w:r>
    </w:p>
    <w:p w14:paraId="121BEF72" w14:textId="77777777" w:rsidR="00DE1D50" w:rsidRDefault="00DE1D50">
      <w:pPr>
        <w:bidi/>
        <w:spacing w:before="240" w:after="120"/>
        <w:rPr>
          <w:color w:val="121212"/>
        </w:rPr>
      </w:pPr>
    </w:p>
    <w:p w14:paraId="54BD9B37" w14:textId="77777777" w:rsidR="00DE1D50" w:rsidRDefault="00000000">
      <w:pPr>
        <w:bidi/>
        <w:spacing w:before="240" w:after="120"/>
        <w:rPr>
          <w:b/>
          <w:color w:val="121212"/>
        </w:rPr>
      </w:pPr>
      <w:r>
        <w:rPr>
          <w:b/>
          <w:color w:val="121212"/>
          <w:rtl/>
        </w:rPr>
        <w:t>מכביה 2022</w:t>
      </w:r>
    </w:p>
    <w:p w14:paraId="08F86CAB" w14:textId="77777777" w:rsidR="00DE1D50" w:rsidRDefault="00000000">
      <w:pPr>
        <w:bidi/>
        <w:spacing w:after="120"/>
        <w:rPr>
          <w:color w:val="121212"/>
        </w:rPr>
      </w:pPr>
      <w:r>
        <w:rPr>
          <w:color w:val="121212"/>
          <w:rtl/>
        </w:rPr>
        <w:t xml:space="preserve">ספורט ההצלה הימית יוצג לראשונה בתאריכים 20 ו-21 ביולי בחוף פולג, נתניה, במכביה </w:t>
      </w:r>
      <w:proofErr w:type="spellStart"/>
      <w:r>
        <w:rPr>
          <w:color w:val="121212"/>
          <w:rtl/>
        </w:rPr>
        <w:t>וילג</w:t>
      </w:r>
      <w:proofErr w:type="spellEnd"/>
      <w:r>
        <w:rPr>
          <w:color w:val="121212"/>
          <w:rtl/>
        </w:rPr>
        <w:t xml:space="preserve">', כספורט ראווה, הפתוח לספורטאים מכל העולם. </w:t>
      </w:r>
    </w:p>
    <w:p w14:paraId="3D6D8DE0" w14:textId="77777777" w:rsidR="00DE1D50" w:rsidRDefault="00000000">
      <w:pPr>
        <w:bidi/>
        <w:spacing w:after="120"/>
        <w:rPr>
          <w:color w:val="121212"/>
        </w:rPr>
      </w:pPr>
      <w:r>
        <w:rPr>
          <w:color w:val="121212"/>
          <w:rtl/>
        </w:rPr>
        <w:t xml:space="preserve">פעילות ספורטיבית מצילת חיים מורכבת מאלמנטים של חילוץ, כמו מהירות תגובה, ריצה, שחייה או חתירה בספינה לעבר אדם בים ובחזרה </w:t>
      </w:r>
      <w:proofErr w:type="spellStart"/>
      <w:r>
        <w:rPr>
          <w:color w:val="121212"/>
          <w:rtl/>
        </w:rPr>
        <w:t>איתו</w:t>
      </w:r>
      <w:proofErr w:type="spellEnd"/>
      <w:r>
        <w:rPr>
          <w:color w:val="121212"/>
          <w:rtl/>
        </w:rPr>
        <w:t xml:space="preserve"> בזמן הקצר ביותר. התחרויות מורכבות מביצוע משימות שונות כמו אלו שמבצעים מצילים בחוף (רצים, חותרים, שחיינים.) </w:t>
      </w:r>
    </w:p>
    <w:p w14:paraId="2EE8953B" w14:textId="77777777" w:rsidR="00DE1D50" w:rsidRDefault="00000000">
      <w:pPr>
        <w:bidi/>
        <w:rPr>
          <w:color w:val="121212"/>
          <w:highlight w:val="white"/>
        </w:rPr>
      </w:pPr>
      <w:r>
        <w:rPr>
          <w:color w:val="121212"/>
          <w:rtl/>
        </w:rPr>
        <w:t xml:space="preserve">משתתפים מרחבי העולם </w:t>
      </w:r>
      <w:proofErr w:type="spellStart"/>
      <w:r>
        <w:rPr>
          <w:color w:val="121212"/>
          <w:rtl/>
        </w:rPr>
        <w:t>יקחו</w:t>
      </w:r>
      <w:proofErr w:type="spellEnd"/>
      <w:r>
        <w:rPr>
          <w:color w:val="121212"/>
          <w:rtl/>
        </w:rPr>
        <w:t xml:space="preserve"> חלק בתחרות  כולל, מרוקו, אוסטרליה, צרפת, סינגפור, דרום אפריקה, פולין וכמובן ישראל. שופטי האירוע  הינם </w:t>
      </w:r>
      <w:r>
        <w:rPr>
          <w:color w:val="121212"/>
          <w:highlight w:val="white"/>
          <w:rtl/>
        </w:rPr>
        <w:t>שופטים של הפדרציה הבינלאומית להצלת חיים</w:t>
      </w:r>
      <w:r>
        <w:rPr>
          <w:color w:val="121212"/>
          <w:rtl/>
        </w:rPr>
        <w:t xml:space="preserve"> והגיעו במיוחד </w:t>
      </w:r>
      <w:r>
        <w:rPr>
          <w:color w:val="121212"/>
          <w:highlight w:val="white"/>
          <w:rtl/>
        </w:rPr>
        <w:t xml:space="preserve"> לישראל ממרוקו, גרמניה ואנגליה.</w:t>
      </w:r>
    </w:p>
    <w:p w14:paraId="2BB1BD85" w14:textId="77777777" w:rsidR="00DE1D50" w:rsidRDefault="00DE1D50">
      <w:pPr>
        <w:bidi/>
        <w:ind w:right="600"/>
        <w:rPr>
          <w:color w:val="121212"/>
        </w:rPr>
      </w:pPr>
    </w:p>
    <w:p w14:paraId="5CC05CEC" w14:textId="77777777" w:rsidR="00DE1D50" w:rsidRDefault="00DE1D50">
      <w:pPr>
        <w:bidi/>
        <w:spacing w:after="120"/>
        <w:rPr>
          <w:color w:val="121212"/>
        </w:rPr>
      </w:pPr>
    </w:p>
    <w:p w14:paraId="5AB9C01F" w14:textId="77777777" w:rsidR="00DE1D50" w:rsidRDefault="00DE1D50">
      <w:pPr>
        <w:bidi/>
        <w:spacing w:after="120"/>
        <w:rPr>
          <w:color w:val="121212"/>
        </w:rPr>
      </w:pPr>
    </w:p>
    <w:p w14:paraId="230C3ECE" w14:textId="77777777" w:rsidR="00DE1D50" w:rsidRDefault="00000000">
      <w:pPr>
        <w:bidi/>
        <w:spacing w:after="120"/>
        <w:rPr>
          <w:b/>
          <w:color w:val="121212"/>
          <w:highlight w:val="white"/>
        </w:rPr>
      </w:pPr>
      <w:r>
        <w:rPr>
          <w:b/>
          <w:color w:val="121212"/>
          <w:highlight w:val="white"/>
          <w:rtl/>
        </w:rPr>
        <w:lastRenderedPageBreak/>
        <w:t>הסכמי אברהם - גלישה מציל חיים שיתוף פעולה</w:t>
      </w:r>
    </w:p>
    <w:p w14:paraId="27D21AA3" w14:textId="77777777" w:rsidR="00DE1D50" w:rsidRDefault="00000000">
      <w:pPr>
        <w:bidi/>
        <w:spacing w:before="240" w:after="120"/>
        <w:rPr>
          <w:color w:val="121212"/>
        </w:rPr>
      </w:pPr>
      <w:r>
        <w:rPr>
          <w:color w:val="121212"/>
          <w:rtl/>
        </w:rPr>
        <w:t>בחתימה החשובה על מזכר ההבנות ישתתפו פקידי ממשל, חבר כנסת</w:t>
      </w:r>
      <w:r>
        <w:rPr>
          <w:color w:val="121212"/>
          <w:highlight w:val="white"/>
          <w:rtl/>
        </w:rPr>
        <w:t xml:space="preserve"> ומכובדים מישראל, מרוקו ואוסטרליה כולל </w:t>
      </w:r>
      <w:r>
        <w:rPr>
          <w:b/>
          <w:color w:val="121212"/>
          <w:highlight w:val="white"/>
          <w:rtl/>
        </w:rPr>
        <w:t xml:space="preserve">מ"מ מנהל אגף בכיר לקשרי חוץ של  המשרד לשיתוף פעולה אזורי, מר עמית אפרתי, שגריר ממלכת מרוקו , מר </w:t>
      </w:r>
      <w:proofErr w:type="spellStart"/>
      <w:r>
        <w:rPr>
          <w:b/>
          <w:color w:val="121212"/>
          <w:highlight w:val="white"/>
          <w:rtl/>
        </w:rPr>
        <w:t>עבדרהים</w:t>
      </w:r>
      <w:proofErr w:type="spellEnd"/>
      <w:r>
        <w:rPr>
          <w:b/>
          <w:color w:val="121212"/>
          <w:highlight w:val="white"/>
          <w:rtl/>
        </w:rPr>
        <w:t xml:space="preserve"> ביוד, ממלא מקום שגרירות אוסטרליה בישראל, מר מתיו </w:t>
      </w:r>
      <w:proofErr w:type="spellStart"/>
      <w:r>
        <w:rPr>
          <w:b/>
          <w:color w:val="121212"/>
          <w:highlight w:val="white"/>
          <w:rtl/>
        </w:rPr>
        <w:t>וייז</w:t>
      </w:r>
      <w:proofErr w:type="spellEnd"/>
      <w:r>
        <w:rPr>
          <w:b/>
          <w:color w:val="121212"/>
          <w:highlight w:val="white"/>
          <w:rtl/>
        </w:rPr>
        <w:t xml:space="preserve">, ח"כ סיימון דוידסון וראש עיריית נתניה, </w:t>
      </w:r>
      <w:r>
        <w:rPr>
          <w:b/>
          <w:color w:val="121212"/>
          <w:sz w:val="21"/>
          <w:szCs w:val="21"/>
          <w:highlight w:val="white"/>
          <w:rtl/>
        </w:rPr>
        <w:t xml:space="preserve">מרים </w:t>
      </w:r>
      <w:proofErr w:type="spellStart"/>
      <w:r>
        <w:rPr>
          <w:b/>
          <w:color w:val="121212"/>
          <w:sz w:val="21"/>
          <w:szCs w:val="21"/>
          <w:highlight w:val="white"/>
          <w:rtl/>
        </w:rPr>
        <w:t>פיירברג-איקר</w:t>
      </w:r>
      <w:proofErr w:type="spellEnd"/>
      <w:r>
        <w:rPr>
          <w:color w:val="121212"/>
          <w:highlight w:val="white"/>
          <w:rtl/>
        </w:rPr>
        <w:t xml:space="preserve">. שני הארגונים </w:t>
      </w:r>
      <w:r>
        <w:rPr>
          <w:color w:val="121212"/>
          <w:rtl/>
        </w:rPr>
        <w:t xml:space="preserve"> מבקשים לעבוד יחד לקידום תוכניות חינוך והצלת חיים לציבור הרחב, במיוחד בני נוער בשתי המדינות, קידום טכניקות הצלת חיים ומודעות לבטיחות מים, יצירת קשרים גלובליים, העלאת מניעת טביעה על סדר היום הממשלתי. לבנות עולם טוב ובטוח יותר.</w:t>
      </w:r>
    </w:p>
    <w:p w14:paraId="4254A2BA" w14:textId="77777777" w:rsidR="00DE1D50" w:rsidRDefault="00000000">
      <w:pPr>
        <w:bidi/>
        <w:rPr>
          <w:color w:val="121212"/>
        </w:rPr>
      </w:pPr>
      <w:r>
        <w:rPr>
          <w:color w:val="121212"/>
          <w:highlight w:val="white"/>
          <w:rtl/>
        </w:rPr>
        <w:t xml:space="preserve">החתימה על מזכר הבנות </w:t>
      </w:r>
      <w:r>
        <w:rPr>
          <w:color w:val="121212"/>
          <w:rtl/>
        </w:rPr>
        <w:t xml:space="preserve">במסגרת הסכם אברהם מגבירה את ההכרה בחשיבות מניעת טביעה, יוצרת שותפויות המקדמות </w:t>
      </w:r>
      <w:proofErr w:type="spellStart"/>
      <w:r>
        <w:rPr>
          <w:color w:val="121212"/>
          <w:rtl/>
        </w:rPr>
        <w:t>תכניות</w:t>
      </w:r>
      <w:proofErr w:type="spellEnd"/>
      <w:r>
        <w:rPr>
          <w:color w:val="121212"/>
          <w:rtl/>
        </w:rPr>
        <w:t xml:space="preserve"> חינוכיות לבטיחות מים והוראת מיומנויות הצלת גלישה באמצעות סמינרים משותפים, משפרת את מחקר קיימות האוקיינוס, מקימה תחרויות אזוריות של ספורט מציל חיים ורוב חשוב מכך, יוצר קשרים וחברויות חדשות שפעם לא היו מותר או היו קיימים.</w:t>
      </w:r>
    </w:p>
    <w:p w14:paraId="43F3864C" w14:textId="77777777" w:rsidR="00DE1D50" w:rsidRDefault="00DE1D50">
      <w:pPr>
        <w:bidi/>
        <w:rPr>
          <w:color w:val="121212"/>
        </w:rPr>
      </w:pPr>
    </w:p>
    <w:p w14:paraId="7073EB72" w14:textId="77777777" w:rsidR="00DE1D50" w:rsidRDefault="00000000">
      <w:pPr>
        <w:bidi/>
        <w:rPr>
          <w:color w:val="121212"/>
        </w:rPr>
      </w:pPr>
      <w:r>
        <w:rPr>
          <w:color w:val="121212"/>
          <w:rtl/>
        </w:rPr>
        <w:t xml:space="preserve">כחלק משיתוף הפעולה, בכוונת </w:t>
      </w:r>
      <w:r>
        <w:rPr>
          <w:color w:val="121212"/>
        </w:rPr>
        <w:t>ILSF</w:t>
      </w:r>
      <w:r>
        <w:rPr>
          <w:color w:val="121212"/>
          <w:rtl/>
        </w:rPr>
        <w:t xml:space="preserve"> ו-</w:t>
      </w:r>
      <w:r>
        <w:rPr>
          <w:color w:val="121212"/>
        </w:rPr>
        <w:t>RMLF</w:t>
      </w:r>
      <w:r>
        <w:rPr>
          <w:color w:val="121212"/>
          <w:rtl/>
        </w:rPr>
        <w:t xml:space="preserve"> לקיים חילופי חינוך וסיורי ספורט, ולהקים ועדה משותפת כדי למקסם את התועלת מהסכם היסטורי זה ולחזק עוד יותר את הקשרים בין ממלכת מרוקו ומדינת ישראל ברמה הקהילתית והתרבותית. בשנים הבאות.</w:t>
      </w:r>
    </w:p>
    <w:p w14:paraId="2A1C6C73" w14:textId="77777777" w:rsidR="00DE1D50" w:rsidRDefault="00DE1D50">
      <w:pPr>
        <w:bidi/>
        <w:ind w:right="600"/>
        <w:rPr>
          <w:b/>
          <w:color w:val="121212"/>
          <w:highlight w:val="white"/>
        </w:rPr>
      </w:pPr>
    </w:p>
    <w:p w14:paraId="1F795152" w14:textId="77777777" w:rsidR="00DE1D50" w:rsidRDefault="00000000">
      <w:pPr>
        <w:bidi/>
        <w:ind w:right="600"/>
        <w:rPr>
          <w:color w:val="121212"/>
          <w:highlight w:val="white"/>
        </w:rPr>
      </w:pPr>
      <w:r>
        <w:rPr>
          <w:b/>
          <w:color w:val="121212"/>
          <w:highlight w:val="white"/>
          <w:rtl/>
        </w:rPr>
        <w:t>פול חכים</w:t>
      </w:r>
      <w:r>
        <w:rPr>
          <w:color w:val="121212"/>
          <w:highlight w:val="white"/>
          <w:rtl/>
        </w:rPr>
        <w:t xml:space="preserve">, יליד אוסטרליה, הוא מנכ"ל ומייסד שותף של </w:t>
      </w:r>
      <w:r>
        <w:rPr>
          <w:color w:val="121212"/>
          <w:highlight w:val="white"/>
        </w:rPr>
        <w:t>ILSF</w:t>
      </w:r>
      <w:r>
        <w:rPr>
          <w:color w:val="121212"/>
          <w:highlight w:val="white"/>
          <w:rtl/>
        </w:rPr>
        <w:t xml:space="preserve"> ואיש החזון מאחורי ה-</w:t>
      </w:r>
      <w:r>
        <w:rPr>
          <w:color w:val="121212"/>
          <w:highlight w:val="white"/>
        </w:rPr>
        <w:t>MOU</w:t>
      </w:r>
      <w:r>
        <w:rPr>
          <w:color w:val="121212"/>
          <w:highlight w:val="white"/>
          <w:rtl/>
        </w:rPr>
        <w:t xml:space="preserve">. </w:t>
      </w:r>
    </w:p>
    <w:p w14:paraId="0C316C97" w14:textId="77777777" w:rsidR="00DE1D50" w:rsidRDefault="00DE1D50">
      <w:pPr>
        <w:bidi/>
        <w:ind w:right="600"/>
        <w:rPr>
          <w:color w:val="121212"/>
          <w:highlight w:val="white"/>
        </w:rPr>
      </w:pPr>
    </w:p>
    <w:p w14:paraId="5F1FA05D" w14:textId="77777777" w:rsidR="00DE1D50" w:rsidRDefault="00000000">
      <w:pPr>
        <w:bidi/>
        <w:ind w:right="600"/>
        <w:rPr>
          <w:color w:val="121212"/>
          <w:highlight w:val="white"/>
        </w:rPr>
      </w:pPr>
      <w:r>
        <w:rPr>
          <w:color w:val="121212"/>
          <w:highlight w:val="white"/>
          <w:rtl/>
        </w:rPr>
        <w:t xml:space="preserve">חכים לקח את התשוקה שלו לחוף הים ולתרבות מצילת חיי הגלישה האוסטרלית והביא לישראל את תוכנית </w:t>
      </w:r>
      <w:proofErr w:type="spellStart"/>
      <w:r>
        <w:rPr>
          <w:color w:val="121212"/>
          <w:highlight w:val="white"/>
        </w:rPr>
        <w:t>Nippers</w:t>
      </w:r>
      <w:proofErr w:type="spellEnd"/>
      <w:r>
        <w:rPr>
          <w:color w:val="121212"/>
          <w:highlight w:val="white"/>
          <w:rtl/>
        </w:rPr>
        <w:t xml:space="preserve"> האייקונית, יחד עם אחיו, דני חכים </w:t>
      </w:r>
      <w:r>
        <w:rPr>
          <w:color w:val="121212"/>
          <w:highlight w:val="white"/>
        </w:rPr>
        <w:t>OAM</w:t>
      </w:r>
      <w:r>
        <w:rPr>
          <w:color w:val="121212"/>
          <w:highlight w:val="white"/>
          <w:rtl/>
        </w:rPr>
        <w:t>. ה-</w:t>
      </w:r>
      <w:r>
        <w:rPr>
          <w:color w:val="121212"/>
          <w:highlight w:val="white"/>
        </w:rPr>
        <w:t>ILSF</w:t>
      </w:r>
      <w:r>
        <w:rPr>
          <w:color w:val="121212"/>
          <w:highlight w:val="white"/>
          <w:rtl/>
        </w:rPr>
        <w:t xml:space="preserve"> מפעיל תוכניות בטיחות מים והצלת גלישה לילדים ומבוגרים לאורך כל השנה, מספק צוותי מתנדבים לבטיחות במים לאייש אירועי שחייה ארציים, ועוסק בשתדלנות על הרשויות הלאומיות והמקומיות של ישראל כדי למנוע טביעה לאורך חופי המדינה. </w:t>
      </w:r>
    </w:p>
    <w:p w14:paraId="5B5802E0" w14:textId="77777777" w:rsidR="00DE1D50" w:rsidRDefault="00DE1D50">
      <w:pPr>
        <w:bidi/>
        <w:ind w:right="600"/>
        <w:rPr>
          <w:color w:val="121212"/>
          <w:highlight w:val="white"/>
        </w:rPr>
      </w:pPr>
    </w:p>
    <w:p w14:paraId="5A732536" w14:textId="77777777" w:rsidR="00DE1D50" w:rsidRDefault="00000000">
      <w:pPr>
        <w:bidi/>
        <w:ind w:right="600"/>
        <w:rPr>
          <w:color w:val="121212"/>
        </w:rPr>
      </w:pPr>
      <w:r>
        <w:rPr>
          <w:b/>
          <w:color w:val="121212"/>
          <w:highlight w:val="white"/>
          <w:rtl/>
        </w:rPr>
        <w:t>חכים</w:t>
      </w:r>
      <w:r>
        <w:rPr>
          <w:color w:val="121212"/>
          <w:highlight w:val="white"/>
          <w:rtl/>
        </w:rPr>
        <w:t xml:space="preserve"> אומר, "הסכם ההבנות הזה ממחיש את הערכים הדומים והחזקים שחולקים למדינת ישראל ולממלכת מרוקו בכל הנוגע ליצירת הבנה משותפת וגישה פרואקטיבית לניהול בטיחות מים, תוך שיפור עתיד בטוח וזוהר יותר לאזור באמצעות חינוכית. סמינרי מנהיגות, </w:t>
      </w:r>
      <w:proofErr w:type="spellStart"/>
      <w:r>
        <w:rPr>
          <w:color w:val="121212"/>
          <w:highlight w:val="white"/>
          <w:rtl/>
        </w:rPr>
        <w:t>תכניות</w:t>
      </w:r>
      <w:proofErr w:type="spellEnd"/>
      <w:r>
        <w:rPr>
          <w:color w:val="121212"/>
          <w:highlight w:val="white"/>
          <w:rtl/>
        </w:rPr>
        <w:t xml:space="preserve"> חילופי דברים וספורט. חשוב לא פחות הוא פירוק המחסומים באמצעות חברויות בינלאומיות חדשות, תוכניות מהנות וחינוכיות. הפדרציה המלכותית להצלת חיים של מרוקו ו-</w:t>
      </w:r>
      <w:r>
        <w:rPr>
          <w:color w:val="121212"/>
          <w:highlight w:val="white"/>
        </w:rPr>
        <w:t>ILSF</w:t>
      </w:r>
      <w:r>
        <w:rPr>
          <w:color w:val="121212"/>
          <w:highlight w:val="white"/>
          <w:rtl/>
        </w:rPr>
        <w:t xml:space="preserve"> חותרות את אותה מטרה בדיוק: לספק לבני הנוער במרוקו ובישראל הזדמנויות להרוויח את היתרונות הרבים של השתתפות בהצלת חיים בגלישה. </w:t>
      </w:r>
      <w:r>
        <w:rPr>
          <w:color w:val="121212"/>
          <w:rtl/>
        </w:rPr>
        <w:t>זה יהיה אירוע היסטורי ומשמעותי ביותר שישפר את שיתוף הפעולה בין המדינות שלנו בתחום של מניעת טביעה וכישורי חילוץ גלישה".</w:t>
      </w:r>
    </w:p>
    <w:p w14:paraId="0E6780A8" w14:textId="77777777" w:rsidR="00DE1D50" w:rsidRDefault="00000000">
      <w:pPr>
        <w:bidi/>
        <w:spacing w:before="240" w:after="120"/>
      </w:pPr>
      <w:r>
        <w:rPr>
          <w:b/>
          <w:color w:val="121212"/>
          <w:highlight w:val="white"/>
          <w:rtl/>
        </w:rPr>
        <w:t xml:space="preserve">יו"ר הפדרציה המלכותית להצלת חיים של מרוקו ונשיא הפדרציה האמריקאית להצלת ימי, ד"ר מוחמד עלי </w:t>
      </w:r>
      <w:proofErr w:type="spellStart"/>
      <w:r>
        <w:rPr>
          <w:b/>
          <w:color w:val="121212"/>
          <w:highlight w:val="white"/>
          <w:rtl/>
        </w:rPr>
        <w:t>גרבל</w:t>
      </w:r>
      <w:proofErr w:type="spellEnd"/>
      <w:r>
        <w:rPr>
          <w:color w:val="121212"/>
          <w:highlight w:val="white"/>
          <w:rtl/>
        </w:rPr>
        <w:t>, אומר,</w:t>
      </w:r>
      <w:r>
        <w:rPr>
          <w:b/>
          <w:color w:val="FF0000"/>
          <w:highlight w:val="white"/>
        </w:rPr>
        <w:t xml:space="preserve"> </w:t>
      </w:r>
      <w:r>
        <w:rPr>
          <w:color w:val="1D2228"/>
          <w:highlight w:val="white"/>
        </w:rPr>
        <w:t>"</w:t>
      </w:r>
      <w:r>
        <w:rPr>
          <w:highlight w:val="white"/>
          <w:rtl/>
        </w:rPr>
        <w:t>על ידי בניית קהילה בינלאומית המבוססת</w:t>
      </w:r>
      <w:r>
        <w:rPr>
          <w:rtl/>
        </w:rPr>
        <w:t xml:space="preserve"> על הפילוסופיה של המודל הבינלאומי להצלת חיים, שיתוף הפעולה יציל חיים בסופו של דבר, ישבור מחסומים בין עמים, יעודד חילופי תרבות ויוביל לשלום וכבוד בין העמים. על ידי חיבור המדינות שלנו באמצעות ספורט יש לנו הזדמנות לפתח קשרים ולחזק את היחסים בין אנשים במרוקו ובישראל כאחד". </w:t>
      </w:r>
    </w:p>
    <w:p w14:paraId="33BF600F" w14:textId="77777777" w:rsidR="00DE1D50" w:rsidRDefault="00000000">
      <w:pPr>
        <w:bidi/>
        <w:spacing w:before="240" w:after="120"/>
        <w:rPr>
          <w:color w:val="121212"/>
        </w:rPr>
      </w:pPr>
      <w:r>
        <w:rPr>
          <w:b/>
          <w:color w:val="121212"/>
          <w:highlight w:val="white"/>
          <w:rtl/>
        </w:rPr>
        <w:t>סגן מנכ"ל המשרד לשיתוף פעולה אזורי</w:t>
      </w:r>
      <w:r>
        <w:rPr>
          <w:color w:val="121212"/>
          <w:highlight w:val="white"/>
          <w:rtl/>
        </w:rPr>
        <w:t>, מר עמית אפרתי, אומר, "חתימת הסכם ההבנות במשחקי המכביה נועד ליצור סביבה של כבוד הדדי בין ישראל למרוקו באמצעות שיתוף פעולה ספורט, תרבותי וחינוכי. זה בדיוק סוג של שיתוף פעולה אזורי שאנחנו מצפים לראות הרבה יותר ממנו".</w:t>
      </w:r>
    </w:p>
    <w:p w14:paraId="4FD4EDAC" w14:textId="77777777" w:rsidR="00DE1D50" w:rsidRDefault="00000000">
      <w:pPr>
        <w:bidi/>
        <w:spacing w:after="120"/>
        <w:rPr>
          <w:color w:val="121212"/>
          <w:highlight w:val="white"/>
        </w:rPr>
      </w:pPr>
      <w:r>
        <w:rPr>
          <w:b/>
          <w:color w:val="121212"/>
          <w:highlight w:val="white"/>
          <w:rtl/>
        </w:rPr>
        <w:t xml:space="preserve">שגריר ממלכת מרוקו, מר </w:t>
      </w:r>
      <w:proofErr w:type="spellStart"/>
      <w:r>
        <w:rPr>
          <w:b/>
          <w:color w:val="121212"/>
          <w:highlight w:val="white"/>
          <w:rtl/>
        </w:rPr>
        <w:t>עבדרהים</w:t>
      </w:r>
      <w:proofErr w:type="spellEnd"/>
      <w:r>
        <w:rPr>
          <w:b/>
          <w:color w:val="121212"/>
          <w:highlight w:val="white"/>
          <w:rtl/>
        </w:rPr>
        <w:t xml:space="preserve"> ביוד</w:t>
      </w:r>
      <w:r>
        <w:rPr>
          <w:color w:val="121212"/>
          <w:highlight w:val="white"/>
          <w:rtl/>
        </w:rPr>
        <w:t xml:space="preserve">, אומר: "בשמירה על המומנטום של חידוש היחסים והשבחתם עוד יותר בין מדינת ישראל לממלכת מרוקו, החתימה על מזכר ההבנות מגבירה את ההכרה בחשיבות של מניעת טביעה, יוצרת שותפויות המקדמות </w:t>
      </w:r>
      <w:proofErr w:type="spellStart"/>
      <w:r>
        <w:rPr>
          <w:color w:val="121212"/>
          <w:highlight w:val="white"/>
          <w:rtl/>
        </w:rPr>
        <w:t>תכניות</w:t>
      </w:r>
      <w:proofErr w:type="spellEnd"/>
      <w:r>
        <w:rPr>
          <w:color w:val="121212"/>
          <w:highlight w:val="white"/>
          <w:rtl/>
        </w:rPr>
        <w:t xml:space="preserve"> חינוכיות לבטיחות מים והוראת כישורי הצלה בגלישה באמצעות סמינרים משותפים".</w:t>
      </w:r>
    </w:p>
    <w:p w14:paraId="36AED19A" w14:textId="77777777" w:rsidR="00DE1D50" w:rsidRDefault="00DE1D50">
      <w:pPr>
        <w:bidi/>
        <w:spacing w:after="120"/>
        <w:rPr>
          <w:color w:val="121212"/>
          <w:highlight w:val="white"/>
        </w:rPr>
      </w:pPr>
    </w:p>
    <w:p w14:paraId="6BABCCEC" w14:textId="77777777" w:rsidR="00DE1D50" w:rsidRDefault="00000000">
      <w:pPr>
        <w:bidi/>
        <w:ind w:right="600"/>
        <w:jc w:val="both"/>
        <w:rPr>
          <w:color w:val="1D2228"/>
          <w:highlight w:val="white"/>
        </w:rPr>
      </w:pPr>
      <w:r>
        <w:rPr>
          <w:b/>
          <w:color w:val="1D2228"/>
          <w:highlight w:val="white"/>
          <w:rtl/>
        </w:rPr>
        <w:t xml:space="preserve">מתיו </w:t>
      </w:r>
      <w:proofErr w:type="spellStart"/>
      <w:r>
        <w:rPr>
          <w:b/>
          <w:color w:val="1D2228"/>
          <w:highlight w:val="white"/>
          <w:rtl/>
        </w:rPr>
        <w:t>וייז</w:t>
      </w:r>
      <w:proofErr w:type="spellEnd"/>
      <w:r>
        <w:rPr>
          <w:b/>
          <w:color w:val="1D2228"/>
          <w:highlight w:val="white"/>
          <w:rtl/>
        </w:rPr>
        <w:t>, מ"מ , שגריר אוסטרליה בישראל</w:t>
      </w:r>
      <w:r>
        <w:rPr>
          <w:color w:val="1D2228"/>
          <w:highlight w:val="white"/>
          <w:rtl/>
        </w:rPr>
        <w:t>, מסביר את המשמעות וההצלחה של מוסד ההצלה הימית. "מעל 800,000 חיי אדם ניצלו על ידי מצילים מתנדבים אוסטרליים מאז הקמת התנועה באוסטרליה ב-1907. התנועה מקיימת קהילה של 180,000 מתנדבים, המייצגים את תנועת המתנדבים הגדולה מסוגה בעולם. זה נהדר לראות את הייצוא התרבותי האוסטרלי האייקוני הזה ממריא בישראל. לקרב אנשים ממספר תרבויות על החוף במטרה אחת - להציל חיים - היא משימה ראויה לשבח ותמיכה".</w:t>
      </w:r>
    </w:p>
    <w:p w14:paraId="38E15A9E" w14:textId="77777777" w:rsidR="00DE1D50" w:rsidRDefault="00DE1D50">
      <w:pPr>
        <w:bidi/>
        <w:spacing w:after="120"/>
        <w:rPr>
          <w:color w:val="121212"/>
          <w:highlight w:val="white"/>
        </w:rPr>
      </w:pPr>
    </w:p>
    <w:p w14:paraId="385E33FE" w14:textId="77777777" w:rsidR="00DE1D50" w:rsidRDefault="00000000">
      <w:pPr>
        <w:bidi/>
        <w:jc w:val="both"/>
        <w:rPr>
          <w:b/>
        </w:rPr>
      </w:pPr>
      <w:r>
        <w:rPr>
          <w:b/>
          <w:rtl/>
        </w:rPr>
        <w:t xml:space="preserve">כוח הספורט </w:t>
      </w:r>
    </w:p>
    <w:p w14:paraId="10FD73E3" w14:textId="77777777" w:rsidR="00DE1D50" w:rsidRDefault="00000000">
      <w:pPr>
        <w:bidi/>
        <w:jc w:val="both"/>
        <w:rPr>
          <w:color w:val="121212"/>
        </w:rPr>
      </w:pPr>
      <w:r>
        <w:rPr>
          <w:rtl/>
        </w:rPr>
        <w:t xml:space="preserve">ספורט הצלה ימי פופולרי מאוד באוסטרליה וניו זילנד, שם מתקיימים פסטיבלים על החוף סביב אירועי ספורט הצלה ימי, ויש לו נוכחות חזקה גם במדיניות נוספות כמו קנדה, ארה"ב ואירופה. האירוע מהווה נותן במה במסגרת משחקי המכביה ה- 21 לספורט האוסטרלי. </w:t>
      </w:r>
      <w:r>
        <w:rPr>
          <w:color w:val="121212"/>
          <w:rtl/>
        </w:rPr>
        <w:t xml:space="preserve"> ספורט זה שמתמודד על מקום באולימפיאדת לוס אנג'לס 2028 וב-2032 </w:t>
      </w:r>
      <w:proofErr w:type="spellStart"/>
      <w:r>
        <w:rPr>
          <w:color w:val="121212"/>
          <w:rtl/>
        </w:rPr>
        <w:t>בריסביין</w:t>
      </w:r>
      <w:proofErr w:type="spellEnd"/>
      <w:r>
        <w:rPr>
          <w:color w:val="121212"/>
          <w:rtl/>
        </w:rPr>
        <w:t xml:space="preserve">, אוסטרליה.  </w:t>
      </w:r>
    </w:p>
    <w:p w14:paraId="6653926C" w14:textId="77777777" w:rsidR="00DE1D50" w:rsidRDefault="00000000">
      <w:pPr>
        <w:bidi/>
        <w:spacing w:before="520" w:after="120"/>
        <w:rPr>
          <w:b/>
          <w:color w:val="121212"/>
        </w:rPr>
      </w:pPr>
      <w:r>
        <w:rPr>
          <w:b/>
          <w:color w:val="121212"/>
          <w:rtl/>
        </w:rPr>
        <w:t>רקע + שיתוף פעולה עם המשרד לעניינים אזוריים</w:t>
      </w:r>
    </w:p>
    <w:p w14:paraId="2F251399" w14:textId="77777777" w:rsidR="00DE1D50" w:rsidRDefault="00000000">
      <w:pPr>
        <w:bidi/>
        <w:spacing w:before="520" w:after="120"/>
        <w:rPr>
          <w:color w:val="1D2228"/>
        </w:rPr>
      </w:pPr>
      <w:r>
        <w:rPr>
          <w:rtl/>
        </w:rPr>
        <w:t>טביעות בישראל היו נושא רציני שהולך וגדל בעשור האחרון</w:t>
      </w:r>
      <w:r>
        <w:rPr>
          <w:color w:val="1D2228"/>
          <w:rtl/>
        </w:rPr>
        <w:t xml:space="preserve">. מדי קיץ, מאות ישראלים טובעים או זקוקים לטיפול רפואי לאחר שכמעט טבעו. בעוד שטביעות משפיעות על כל המגזרים בחברה הישראלית, הסטטיסטיקה מציינת כי מרבית הטביעה מתרחשת במגזרי מיעוטים כולל המגזר הערבי והבדואי.  </w:t>
      </w:r>
    </w:p>
    <w:p w14:paraId="3C6DB0AB" w14:textId="77777777" w:rsidR="00DE1D50" w:rsidRDefault="00DE1D50">
      <w:pPr>
        <w:bidi/>
        <w:rPr>
          <w:color w:val="1D2228"/>
        </w:rPr>
      </w:pPr>
    </w:p>
    <w:p w14:paraId="571F7306" w14:textId="77777777" w:rsidR="00DE1D50" w:rsidRDefault="00000000">
      <w:pPr>
        <w:bidi/>
        <w:spacing w:after="120"/>
        <w:rPr>
          <w:color w:val="1D2228"/>
          <w:highlight w:val="white"/>
        </w:rPr>
      </w:pPr>
      <w:r>
        <w:rPr>
          <w:color w:val="1D2228"/>
          <w:rtl/>
        </w:rPr>
        <w:t>במרץ השנה קיימו ה-</w:t>
      </w:r>
      <w:r>
        <w:rPr>
          <w:color w:val="1D2228"/>
        </w:rPr>
        <w:t>ILSF</w:t>
      </w:r>
      <w:r>
        <w:rPr>
          <w:color w:val="1D2228"/>
          <w:rtl/>
        </w:rPr>
        <w:t xml:space="preserve"> יחד עם </w:t>
      </w:r>
      <w:r>
        <w:rPr>
          <w:color w:val="1D2228"/>
          <w:highlight w:val="white"/>
          <w:rtl/>
        </w:rPr>
        <w:t>מועדון ה-</w:t>
      </w:r>
      <w:proofErr w:type="spellStart"/>
      <w:r>
        <w:rPr>
          <w:color w:val="1D2228"/>
          <w:highlight w:val="white"/>
        </w:rPr>
        <w:t>Surfing</w:t>
      </w:r>
      <w:proofErr w:type="spellEnd"/>
      <w:r>
        <w:rPr>
          <w:color w:val="1D2228"/>
          <w:highlight w:val="white"/>
        </w:rPr>
        <w:t xml:space="preserve"> 4 </w:t>
      </w:r>
      <w:proofErr w:type="spellStart"/>
      <w:r>
        <w:rPr>
          <w:color w:val="1D2228"/>
          <w:highlight w:val="white"/>
        </w:rPr>
        <w:t>Peace</w:t>
      </w:r>
      <w:proofErr w:type="spellEnd"/>
      <w:r>
        <w:rPr>
          <w:color w:val="1D2228"/>
          <w:highlight w:val="white"/>
          <w:rtl/>
        </w:rPr>
        <w:t xml:space="preserve"> </w:t>
      </w:r>
      <w:proofErr w:type="spellStart"/>
      <w:r>
        <w:rPr>
          <w:color w:val="1D2228"/>
          <w:highlight w:val="white"/>
          <w:rtl/>
        </w:rPr>
        <w:t>מג'סר</w:t>
      </w:r>
      <w:proofErr w:type="spellEnd"/>
      <w:r>
        <w:rPr>
          <w:color w:val="1D2228"/>
          <w:highlight w:val="white"/>
          <w:rtl/>
        </w:rPr>
        <w:t xml:space="preserve"> אל-זרקא קורס בטיחות במים והצלה משותף לקבוצה גדולה של בני נוער בחוף דור ובחוף </w:t>
      </w:r>
      <w:proofErr w:type="spellStart"/>
      <w:r>
        <w:rPr>
          <w:color w:val="1D2228"/>
          <w:highlight w:val="white"/>
          <w:rtl/>
        </w:rPr>
        <w:t>ג'סר</w:t>
      </w:r>
      <w:proofErr w:type="spellEnd"/>
      <w:r>
        <w:rPr>
          <w:color w:val="1D2228"/>
          <w:highlight w:val="white"/>
          <w:rtl/>
        </w:rPr>
        <w:t xml:space="preserve"> אל-זרקא במטרה למנוע טביעה ו הצלת חיים. זה היה המעמד הראשון של ה-</w:t>
      </w:r>
      <w:r>
        <w:rPr>
          <w:color w:val="1D2228"/>
          <w:highlight w:val="white"/>
        </w:rPr>
        <w:t>ILSF</w:t>
      </w:r>
      <w:r>
        <w:rPr>
          <w:color w:val="1D2228"/>
          <w:highlight w:val="white"/>
          <w:rtl/>
        </w:rPr>
        <w:t xml:space="preserve"> שכוון במיוחד לקהילה ערבית, כחלק ממטרת הארגון לטפח דו-קיום ומניעת טביעה בכל מגזרי החברה הישראלית.</w:t>
      </w:r>
    </w:p>
    <w:p w14:paraId="6C8CA463" w14:textId="77777777" w:rsidR="00DE1D50" w:rsidRDefault="00000000">
      <w:pPr>
        <w:bidi/>
        <w:spacing w:after="120"/>
        <w:rPr>
          <w:color w:val="1D2228"/>
          <w:highlight w:val="white"/>
        </w:rPr>
      </w:pPr>
      <w:r>
        <w:rPr>
          <w:color w:val="1D2228"/>
          <w:highlight w:val="white"/>
          <w:rtl/>
        </w:rPr>
        <w:t>כפי שמציין חכים, "לפי חוקי הטבע והיסודות, אין הבדל בדת, גזע ומגדר בכל הנוגע לטביעה. כך גם לגבי הצלת חיים".</w:t>
      </w:r>
    </w:p>
    <w:p w14:paraId="6A8B69CA" w14:textId="77777777" w:rsidR="00DE1D50" w:rsidRDefault="00000000">
      <w:pPr>
        <w:bidi/>
        <w:spacing w:after="120"/>
        <w:rPr>
          <w:color w:val="1D2228"/>
          <w:highlight w:val="white"/>
        </w:rPr>
      </w:pPr>
      <w:r>
        <w:rPr>
          <w:color w:val="1D2228"/>
          <w:highlight w:val="white"/>
          <w:rtl/>
        </w:rPr>
        <w:t xml:space="preserve">בראש מועדון הגלישה </w:t>
      </w:r>
      <w:proofErr w:type="spellStart"/>
      <w:r>
        <w:rPr>
          <w:color w:val="1D2228"/>
          <w:highlight w:val="white"/>
        </w:rPr>
        <w:t>Surfing</w:t>
      </w:r>
      <w:proofErr w:type="spellEnd"/>
      <w:r>
        <w:rPr>
          <w:color w:val="1D2228"/>
          <w:highlight w:val="white"/>
        </w:rPr>
        <w:t xml:space="preserve"> 4 </w:t>
      </w:r>
      <w:proofErr w:type="spellStart"/>
      <w:r>
        <w:rPr>
          <w:color w:val="1D2228"/>
          <w:highlight w:val="white"/>
        </w:rPr>
        <w:t>Peace</w:t>
      </w:r>
      <w:proofErr w:type="spellEnd"/>
      <w:r>
        <w:rPr>
          <w:color w:val="1D2228"/>
          <w:highlight w:val="white"/>
          <w:rtl/>
        </w:rPr>
        <w:t xml:space="preserve"> </w:t>
      </w:r>
      <w:proofErr w:type="spellStart"/>
      <w:r>
        <w:rPr>
          <w:color w:val="1D2228"/>
          <w:highlight w:val="white"/>
          <w:rtl/>
        </w:rPr>
        <w:t>בג'סר</w:t>
      </w:r>
      <w:proofErr w:type="spellEnd"/>
      <w:r>
        <w:rPr>
          <w:color w:val="1D2228"/>
          <w:highlight w:val="white"/>
          <w:rtl/>
        </w:rPr>
        <w:t xml:space="preserve"> אל-זרקא עומדים האחים מוחמד </w:t>
      </w:r>
      <w:proofErr w:type="spellStart"/>
      <w:r>
        <w:rPr>
          <w:color w:val="1D2228"/>
          <w:highlight w:val="white"/>
          <w:rtl/>
        </w:rPr>
        <w:t>וחמאמה</w:t>
      </w:r>
      <w:proofErr w:type="spellEnd"/>
      <w:r>
        <w:rPr>
          <w:color w:val="1D2228"/>
          <w:highlight w:val="white"/>
          <w:rtl/>
        </w:rPr>
        <w:t xml:space="preserve"> </w:t>
      </w:r>
      <w:proofErr w:type="spellStart"/>
      <w:r>
        <w:rPr>
          <w:color w:val="1D2228"/>
          <w:highlight w:val="white"/>
          <w:rtl/>
        </w:rPr>
        <w:t>ג'רבאן</w:t>
      </w:r>
      <w:proofErr w:type="spellEnd"/>
      <w:r>
        <w:rPr>
          <w:color w:val="1D2228"/>
          <w:highlight w:val="white"/>
          <w:rtl/>
        </w:rPr>
        <w:t xml:space="preserve">. "זהו כלי חשוב בחינוך לערכים באמצעות ספורט – יש לנו כל כך הרבה במשותף והוא בושה שאנשים מנסים להדגיש רק את מה ששונה", אמרה </w:t>
      </w:r>
      <w:proofErr w:type="spellStart"/>
      <w:r>
        <w:rPr>
          <w:color w:val="1D2228"/>
          <w:highlight w:val="white"/>
          <w:rtl/>
        </w:rPr>
        <w:t>חמאמה</w:t>
      </w:r>
      <w:proofErr w:type="spellEnd"/>
      <w:r>
        <w:rPr>
          <w:color w:val="1D2228"/>
          <w:highlight w:val="white"/>
          <w:rtl/>
        </w:rPr>
        <w:t xml:space="preserve"> </w:t>
      </w:r>
      <w:proofErr w:type="spellStart"/>
      <w:r>
        <w:rPr>
          <w:color w:val="1D2228"/>
          <w:highlight w:val="white"/>
          <w:rtl/>
        </w:rPr>
        <w:t>ג'רבאן</w:t>
      </w:r>
      <w:proofErr w:type="spellEnd"/>
      <w:r>
        <w:rPr>
          <w:color w:val="1D2228"/>
          <w:highlight w:val="white"/>
          <w:rtl/>
        </w:rPr>
        <w:t>, ספורטאית מקצועית ואייקון פמיניסטי מוסלמי שעשתה גלים כפנים של קמפיין פרסום של אדידס ישראל בשנת 2021.</w:t>
      </w:r>
    </w:p>
    <w:p w14:paraId="01666618" w14:textId="77777777" w:rsidR="00DE1D50" w:rsidRDefault="00DE1D50">
      <w:pPr>
        <w:bidi/>
      </w:pPr>
    </w:p>
    <w:p w14:paraId="506755EC" w14:textId="77777777" w:rsidR="00DE1D50" w:rsidRDefault="00000000">
      <w:pPr>
        <w:bidi/>
        <w:rPr>
          <w:color w:val="05185E"/>
          <w:sz w:val="27"/>
          <w:szCs w:val="27"/>
          <w:highlight w:val="white"/>
        </w:rPr>
      </w:pPr>
      <w:r>
        <w:rPr>
          <w:noProof/>
          <w:color w:val="05185E"/>
          <w:sz w:val="27"/>
          <w:szCs w:val="27"/>
          <w:highlight w:val="white"/>
        </w:rPr>
        <w:lastRenderedPageBreak/>
        <w:drawing>
          <wp:inline distT="114300" distB="114300" distL="114300" distR="114300" wp14:anchorId="02E6780A" wp14:editId="5E97C603">
            <wp:extent cx="2379028" cy="317203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379028" cy="3172037"/>
                    </a:xfrm>
                    <a:prstGeom prst="rect">
                      <a:avLst/>
                    </a:prstGeom>
                    <a:ln/>
                  </pic:spPr>
                </pic:pic>
              </a:graphicData>
            </a:graphic>
          </wp:inline>
        </w:drawing>
      </w:r>
    </w:p>
    <w:p w14:paraId="27582936" w14:textId="77777777" w:rsidR="00DE1D50" w:rsidRDefault="00000000">
      <w:pPr>
        <w:bidi/>
        <w:spacing w:after="120"/>
        <w:rPr>
          <w:color w:val="1D2228"/>
          <w:sz w:val="20"/>
          <w:szCs w:val="20"/>
          <w:highlight w:val="white"/>
        </w:rPr>
      </w:pPr>
      <w:r>
        <w:rPr>
          <w:b/>
          <w:color w:val="1D2228"/>
          <w:sz w:val="20"/>
          <w:szCs w:val="20"/>
          <w:highlight w:val="white"/>
          <w:rtl/>
        </w:rPr>
        <w:t xml:space="preserve">בתמונה: </w:t>
      </w:r>
      <w:r>
        <w:rPr>
          <w:color w:val="1D2228"/>
          <w:sz w:val="20"/>
          <w:szCs w:val="20"/>
          <w:highlight w:val="white"/>
          <w:rtl/>
        </w:rPr>
        <w:t xml:space="preserve">חממה </w:t>
      </w:r>
      <w:proofErr w:type="spellStart"/>
      <w:r>
        <w:rPr>
          <w:color w:val="1D2228"/>
          <w:sz w:val="20"/>
          <w:szCs w:val="20"/>
          <w:highlight w:val="white"/>
          <w:rtl/>
        </w:rPr>
        <w:t>ג'רבאן</w:t>
      </w:r>
      <w:proofErr w:type="spellEnd"/>
      <w:r>
        <w:rPr>
          <w:color w:val="1D2228"/>
          <w:sz w:val="20"/>
          <w:szCs w:val="20"/>
          <w:highlight w:val="white"/>
          <w:rtl/>
        </w:rPr>
        <w:t xml:space="preserve">, ראש מועדון הגלישה </w:t>
      </w:r>
      <w:proofErr w:type="spellStart"/>
      <w:r>
        <w:rPr>
          <w:color w:val="1D2228"/>
          <w:sz w:val="20"/>
          <w:szCs w:val="20"/>
          <w:highlight w:val="white"/>
        </w:rPr>
        <w:t>Surfing</w:t>
      </w:r>
      <w:proofErr w:type="spellEnd"/>
      <w:r>
        <w:rPr>
          <w:color w:val="1D2228"/>
          <w:sz w:val="20"/>
          <w:szCs w:val="20"/>
          <w:highlight w:val="white"/>
        </w:rPr>
        <w:t xml:space="preserve"> 4 </w:t>
      </w:r>
      <w:proofErr w:type="spellStart"/>
      <w:r>
        <w:rPr>
          <w:color w:val="1D2228"/>
          <w:sz w:val="20"/>
          <w:szCs w:val="20"/>
          <w:highlight w:val="white"/>
        </w:rPr>
        <w:t>Peace</w:t>
      </w:r>
      <w:proofErr w:type="spellEnd"/>
      <w:r>
        <w:rPr>
          <w:color w:val="1D2228"/>
          <w:sz w:val="20"/>
          <w:szCs w:val="20"/>
          <w:highlight w:val="white"/>
          <w:rtl/>
        </w:rPr>
        <w:t xml:space="preserve"> ב- </w:t>
      </w:r>
      <w:proofErr w:type="spellStart"/>
      <w:r>
        <w:rPr>
          <w:color w:val="1D2228"/>
          <w:sz w:val="20"/>
          <w:szCs w:val="20"/>
          <w:highlight w:val="white"/>
          <w:rtl/>
        </w:rPr>
        <w:t>ג'סר</w:t>
      </w:r>
      <w:proofErr w:type="spellEnd"/>
      <w:r>
        <w:rPr>
          <w:color w:val="1D2228"/>
          <w:sz w:val="20"/>
          <w:szCs w:val="20"/>
          <w:highlight w:val="white"/>
          <w:rtl/>
        </w:rPr>
        <w:t xml:space="preserve"> אל-זרקא, וחבר בהסתדרות הישראלית להצלה ימית</w:t>
      </w:r>
    </w:p>
    <w:p w14:paraId="7C31BFD3" w14:textId="77777777" w:rsidR="00DE1D50" w:rsidRDefault="00DE1D50">
      <w:pPr>
        <w:bidi/>
        <w:spacing w:after="120"/>
        <w:rPr>
          <w:color w:val="1D2228"/>
          <w:sz w:val="20"/>
          <w:szCs w:val="20"/>
          <w:highlight w:val="white"/>
        </w:rPr>
      </w:pPr>
    </w:p>
    <w:p w14:paraId="1B98FF3C" w14:textId="77777777" w:rsidR="00DE1D50" w:rsidRDefault="00000000">
      <w:pPr>
        <w:bidi/>
        <w:spacing w:after="120"/>
        <w:rPr>
          <w:sz w:val="24"/>
          <w:szCs w:val="24"/>
        </w:rPr>
      </w:pPr>
      <w:r>
        <w:rPr>
          <w:noProof/>
          <w:sz w:val="24"/>
          <w:szCs w:val="24"/>
        </w:rPr>
        <w:drawing>
          <wp:inline distT="114300" distB="114300" distL="114300" distR="114300" wp14:anchorId="7F944BA3" wp14:editId="7726A84B">
            <wp:extent cx="4017328" cy="2258669"/>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4017328" cy="2258669"/>
                    </a:xfrm>
                    <a:prstGeom prst="rect">
                      <a:avLst/>
                    </a:prstGeom>
                    <a:ln/>
                  </pic:spPr>
                </pic:pic>
              </a:graphicData>
            </a:graphic>
          </wp:inline>
        </w:drawing>
      </w:r>
    </w:p>
    <w:p w14:paraId="578464C1" w14:textId="77777777" w:rsidR="00DE1D50" w:rsidRDefault="00000000">
      <w:pPr>
        <w:bidi/>
        <w:spacing w:after="120"/>
        <w:rPr>
          <w:sz w:val="20"/>
          <w:szCs w:val="20"/>
        </w:rPr>
      </w:pPr>
      <w:r>
        <w:rPr>
          <w:sz w:val="20"/>
          <w:szCs w:val="20"/>
          <w:rtl/>
        </w:rPr>
        <w:t xml:space="preserve">בתמונה: מצילי ים מתנדבים באימון עם </w:t>
      </w:r>
      <w:r>
        <w:rPr>
          <w:sz w:val="20"/>
          <w:szCs w:val="20"/>
        </w:rPr>
        <w:t>ILSF</w:t>
      </w:r>
      <w:r>
        <w:rPr>
          <w:sz w:val="20"/>
          <w:szCs w:val="20"/>
          <w:rtl/>
        </w:rPr>
        <w:t xml:space="preserve"> על חוף הים בישראל. קרדיט:</w:t>
      </w:r>
      <w:proofErr w:type="spellStart"/>
      <w:r>
        <w:rPr>
          <w:sz w:val="20"/>
          <w:szCs w:val="20"/>
        </w:rPr>
        <w:t>Jordan</w:t>
      </w:r>
      <w:proofErr w:type="spellEnd"/>
      <w:r>
        <w:rPr>
          <w:sz w:val="20"/>
          <w:szCs w:val="20"/>
        </w:rPr>
        <w:t xml:space="preserve"> </w:t>
      </w:r>
      <w:proofErr w:type="spellStart"/>
      <w:r>
        <w:rPr>
          <w:sz w:val="20"/>
          <w:szCs w:val="20"/>
        </w:rPr>
        <w:t>Polevoy</w:t>
      </w:r>
      <w:proofErr w:type="spellEnd"/>
    </w:p>
    <w:p w14:paraId="0D1A36A7" w14:textId="77777777" w:rsidR="00DE1D50" w:rsidRDefault="00DE1D50">
      <w:pPr>
        <w:bidi/>
        <w:spacing w:after="120"/>
        <w:rPr>
          <w:sz w:val="24"/>
          <w:szCs w:val="24"/>
        </w:rPr>
      </w:pPr>
    </w:p>
    <w:p w14:paraId="41AF65C8" w14:textId="77777777" w:rsidR="00DE1D50" w:rsidRDefault="00000000">
      <w:pPr>
        <w:bidi/>
        <w:spacing w:after="120"/>
        <w:rPr>
          <w:sz w:val="24"/>
          <w:szCs w:val="24"/>
        </w:rPr>
      </w:pPr>
      <w:r>
        <w:rPr>
          <w:noProof/>
          <w:sz w:val="24"/>
          <w:szCs w:val="24"/>
        </w:rPr>
        <w:lastRenderedPageBreak/>
        <w:drawing>
          <wp:inline distT="114300" distB="114300" distL="114300" distR="114300" wp14:anchorId="21133DA8" wp14:editId="7A312BF9">
            <wp:extent cx="4022040" cy="3022445"/>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4022040" cy="3022445"/>
                    </a:xfrm>
                    <a:prstGeom prst="rect">
                      <a:avLst/>
                    </a:prstGeom>
                    <a:ln/>
                  </pic:spPr>
                </pic:pic>
              </a:graphicData>
            </a:graphic>
          </wp:inline>
        </w:drawing>
      </w:r>
    </w:p>
    <w:p w14:paraId="00E07D95" w14:textId="77777777" w:rsidR="00DE1D50" w:rsidRDefault="00000000">
      <w:pPr>
        <w:bidi/>
        <w:spacing w:after="120"/>
        <w:rPr>
          <w:sz w:val="20"/>
          <w:szCs w:val="20"/>
        </w:rPr>
      </w:pPr>
      <w:r>
        <w:rPr>
          <w:sz w:val="20"/>
          <w:szCs w:val="20"/>
          <w:rtl/>
        </w:rPr>
        <w:t xml:space="preserve">בתמונה: מצילי מתנדב באימון עם </w:t>
      </w:r>
      <w:r>
        <w:rPr>
          <w:sz w:val="20"/>
          <w:szCs w:val="20"/>
        </w:rPr>
        <w:t>ILSF</w:t>
      </w:r>
      <w:r>
        <w:rPr>
          <w:sz w:val="20"/>
          <w:szCs w:val="20"/>
          <w:rtl/>
        </w:rPr>
        <w:t xml:space="preserve"> על החוף בישראל. קרדיט: </w:t>
      </w:r>
      <w:proofErr w:type="spellStart"/>
      <w:r>
        <w:rPr>
          <w:sz w:val="20"/>
          <w:szCs w:val="20"/>
        </w:rPr>
        <w:t>Jordan</w:t>
      </w:r>
      <w:proofErr w:type="spellEnd"/>
      <w:r>
        <w:rPr>
          <w:sz w:val="20"/>
          <w:szCs w:val="20"/>
        </w:rPr>
        <w:t xml:space="preserve"> </w:t>
      </w:r>
      <w:proofErr w:type="spellStart"/>
      <w:r>
        <w:rPr>
          <w:sz w:val="20"/>
          <w:szCs w:val="20"/>
        </w:rPr>
        <w:t>Polevoy</w:t>
      </w:r>
      <w:proofErr w:type="spellEnd"/>
    </w:p>
    <w:p w14:paraId="3F3E5B07" w14:textId="77777777" w:rsidR="00DE1D50" w:rsidRDefault="00DE1D50">
      <w:pPr>
        <w:bidi/>
        <w:spacing w:after="120"/>
        <w:rPr>
          <w:sz w:val="24"/>
          <w:szCs w:val="24"/>
        </w:rPr>
      </w:pPr>
    </w:p>
    <w:p w14:paraId="5636E13A" w14:textId="77777777" w:rsidR="00DE1D50" w:rsidRDefault="00000000">
      <w:pPr>
        <w:bidi/>
        <w:spacing w:after="120"/>
        <w:rPr>
          <w:sz w:val="24"/>
          <w:szCs w:val="24"/>
        </w:rPr>
      </w:pPr>
      <w:r>
        <w:rPr>
          <w:noProof/>
          <w:sz w:val="24"/>
          <w:szCs w:val="24"/>
        </w:rPr>
        <w:drawing>
          <wp:inline distT="114300" distB="114300" distL="114300" distR="114300" wp14:anchorId="4B70D668" wp14:editId="42DE43CD">
            <wp:extent cx="4031632" cy="3027362"/>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4031632" cy="3027362"/>
                    </a:xfrm>
                    <a:prstGeom prst="rect">
                      <a:avLst/>
                    </a:prstGeom>
                    <a:ln/>
                  </pic:spPr>
                </pic:pic>
              </a:graphicData>
            </a:graphic>
          </wp:inline>
        </w:drawing>
      </w:r>
    </w:p>
    <w:p w14:paraId="126B5087" w14:textId="77777777" w:rsidR="00DE1D50" w:rsidRDefault="00000000">
      <w:pPr>
        <w:bidi/>
        <w:spacing w:after="120"/>
        <w:rPr>
          <w:sz w:val="24"/>
          <w:szCs w:val="24"/>
        </w:rPr>
      </w:pPr>
      <w:r>
        <w:rPr>
          <w:sz w:val="20"/>
          <w:szCs w:val="20"/>
          <w:rtl/>
        </w:rPr>
        <w:t xml:space="preserve">בתמונה: </w:t>
      </w:r>
      <w:proofErr w:type="spellStart"/>
      <w:r>
        <w:rPr>
          <w:sz w:val="20"/>
          <w:szCs w:val="20"/>
          <w:rtl/>
        </w:rPr>
        <w:t>ניפרס</w:t>
      </w:r>
      <w:proofErr w:type="spellEnd"/>
      <w:r>
        <w:rPr>
          <w:sz w:val="20"/>
          <w:szCs w:val="20"/>
          <w:rtl/>
        </w:rPr>
        <w:t xml:space="preserve"> מתאמנים עם </w:t>
      </w:r>
      <w:r>
        <w:rPr>
          <w:sz w:val="20"/>
          <w:szCs w:val="20"/>
        </w:rPr>
        <w:t>ILSF</w:t>
      </w:r>
      <w:r>
        <w:rPr>
          <w:sz w:val="20"/>
          <w:szCs w:val="20"/>
          <w:rtl/>
        </w:rPr>
        <w:t xml:space="preserve"> על חוף הים בישראל. קרדיט: </w:t>
      </w:r>
      <w:proofErr w:type="spellStart"/>
      <w:r>
        <w:rPr>
          <w:sz w:val="20"/>
          <w:szCs w:val="20"/>
        </w:rPr>
        <w:t>Jordan</w:t>
      </w:r>
      <w:proofErr w:type="spellEnd"/>
      <w:r>
        <w:rPr>
          <w:sz w:val="20"/>
          <w:szCs w:val="20"/>
        </w:rPr>
        <w:t xml:space="preserve"> </w:t>
      </w:r>
      <w:proofErr w:type="spellStart"/>
      <w:r>
        <w:rPr>
          <w:sz w:val="20"/>
          <w:szCs w:val="20"/>
        </w:rPr>
        <w:t>Polevoy</w:t>
      </w:r>
      <w:proofErr w:type="spellEnd"/>
    </w:p>
    <w:p w14:paraId="39FD1872" w14:textId="77777777" w:rsidR="00DE1D50" w:rsidRDefault="00DE1D50">
      <w:pPr>
        <w:bidi/>
        <w:rPr>
          <w:b/>
        </w:rPr>
      </w:pPr>
    </w:p>
    <w:p w14:paraId="3D9F993E" w14:textId="77777777" w:rsidR="00DE1D50" w:rsidRDefault="00DE1D50">
      <w:pPr>
        <w:bidi/>
        <w:rPr>
          <w:b/>
        </w:rPr>
      </w:pPr>
    </w:p>
    <w:p w14:paraId="2EC6B278" w14:textId="77777777" w:rsidR="00DE1D50" w:rsidRDefault="00DE1D50">
      <w:pPr>
        <w:bidi/>
        <w:rPr>
          <w:b/>
        </w:rPr>
      </w:pPr>
    </w:p>
    <w:p w14:paraId="17B9825C" w14:textId="77777777" w:rsidR="00DE1D50" w:rsidRDefault="00DE1D50">
      <w:pPr>
        <w:bidi/>
        <w:rPr>
          <w:b/>
        </w:rPr>
      </w:pPr>
    </w:p>
    <w:p w14:paraId="42CAB1F4" w14:textId="77777777" w:rsidR="00DE1D50" w:rsidRDefault="00DE1D50">
      <w:pPr>
        <w:bidi/>
        <w:rPr>
          <w:b/>
        </w:rPr>
      </w:pPr>
    </w:p>
    <w:p w14:paraId="7519AFC2" w14:textId="77777777" w:rsidR="00DE1D50" w:rsidRDefault="00DE1D50">
      <w:pPr>
        <w:bidi/>
        <w:rPr>
          <w:b/>
        </w:rPr>
      </w:pPr>
    </w:p>
    <w:p w14:paraId="7578A8AC" w14:textId="77777777" w:rsidR="00DE1D50" w:rsidRDefault="00DE1D50">
      <w:pPr>
        <w:bidi/>
        <w:rPr>
          <w:b/>
        </w:rPr>
      </w:pPr>
    </w:p>
    <w:p w14:paraId="30EBD0C9" w14:textId="77777777" w:rsidR="00DE1D50" w:rsidRDefault="00DE1D50">
      <w:pPr>
        <w:bidi/>
        <w:rPr>
          <w:b/>
        </w:rPr>
      </w:pPr>
    </w:p>
    <w:p w14:paraId="61B58410" w14:textId="77777777" w:rsidR="00DE1D50" w:rsidRDefault="00DE1D50">
      <w:pPr>
        <w:bidi/>
        <w:rPr>
          <w:highlight w:val="white"/>
        </w:rPr>
      </w:pPr>
    </w:p>
    <w:p w14:paraId="0B9839E0" w14:textId="77777777" w:rsidR="00DE1D50" w:rsidRDefault="00000000">
      <w:pPr>
        <w:shd w:val="clear" w:color="auto" w:fill="FFFFFF"/>
        <w:bidi/>
        <w:spacing w:line="331" w:lineRule="auto"/>
        <w:rPr>
          <w:rFonts w:ascii="Verdana" w:eastAsia="Verdana" w:hAnsi="Verdana" w:cs="Verdana"/>
          <w:b/>
          <w:color w:val="003366"/>
          <w:sz w:val="15"/>
          <w:szCs w:val="15"/>
          <w:highlight w:val="white"/>
          <w:u w:val="single"/>
        </w:rPr>
      </w:pPr>
      <w:hyperlink r:id="rId20">
        <w:r>
          <w:rPr>
            <w:rFonts w:eastAsia="Verdana" w:hint="cs"/>
            <w:b/>
            <w:color w:val="003366"/>
            <w:sz w:val="15"/>
            <w:szCs w:val="15"/>
            <w:highlight w:val="white"/>
            <w:u w:val="single"/>
            <w:rtl/>
          </w:rPr>
          <w:t>תצוגת</w:t>
        </w:r>
      </w:hyperlink>
      <w:hyperlink r:id="rId21">
        <w:r>
          <w:rPr>
            <w:rFonts w:ascii="Verdana" w:eastAsia="Verdana" w:hAnsi="Verdana" w:cs="Verdana"/>
            <w:b/>
            <w:color w:val="003366"/>
            <w:sz w:val="15"/>
            <w:szCs w:val="15"/>
            <w:highlight w:val="white"/>
            <w:u w:val="single"/>
            <w:rtl/>
          </w:rPr>
          <w:t xml:space="preserve"> </w:t>
        </w:r>
      </w:hyperlink>
      <w:hyperlink r:id="rId22">
        <w:r>
          <w:rPr>
            <w:rFonts w:eastAsia="Verdana" w:hint="cs"/>
            <w:b/>
            <w:color w:val="003366"/>
            <w:sz w:val="15"/>
            <w:szCs w:val="15"/>
            <w:highlight w:val="white"/>
            <w:u w:val="single"/>
            <w:rtl/>
          </w:rPr>
          <w:t>קרנבל</w:t>
        </w:r>
      </w:hyperlink>
      <w:hyperlink r:id="rId23">
        <w:r>
          <w:rPr>
            <w:rFonts w:ascii="Verdana" w:eastAsia="Verdana" w:hAnsi="Verdana" w:cs="Verdana"/>
            <w:b/>
            <w:color w:val="003366"/>
            <w:sz w:val="15"/>
            <w:szCs w:val="15"/>
            <w:highlight w:val="white"/>
            <w:u w:val="single"/>
            <w:rtl/>
          </w:rPr>
          <w:t xml:space="preserve"> </w:t>
        </w:r>
      </w:hyperlink>
      <w:hyperlink r:id="rId24">
        <w:r>
          <w:rPr>
            <w:rFonts w:eastAsia="Verdana" w:hint="cs"/>
            <w:b/>
            <w:color w:val="003366"/>
            <w:sz w:val="15"/>
            <w:szCs w:val="15"/>
            <w:highlight w:val="white"/>
            <w:u w:val="single"/>
            <w:rtl/>
          </w:rPr>
          <w:t>הגלישה</w:t>
        </w:r>
      </w:hyperlink>
      <w:hyperlink r:id="rId25">
        <w:r>
          <w:rPr>
            <w:rFonts w:ascii="Verdana" w:eastAsia="Verdana" w:hAnsi="Verdana" w:cs="Verdana"/>
            <w:b/>
            <w:color w:val="003366"/>
            <w:sz w:val="15"/>
            <w:szCs w:val="15"/>
            <w:highlight w:val="white"/>
            <w:u w:val="single"/>
            <w:rtl/>
          </w:rPr>
          <w:t xml:space="preserve"> </w:t>
        </w:r>
      </w:hyperlink>
      <w:hyperlink r:id="rId26">
        <w:r>
          <w:rPr>
            <w:rFonts w:eastAsia="Verdana" w:hint="cs"/>
            <w:b/>
            <w:color w:val="003366"/>
            <w:sz w:val="15"/>
            <w:szCs w:val="15"/>
            <w:highlight w:val="white"/>
            <w:u w:val="single"/>
            <w:rtl/>
          </w:rPr>
          <w:t>של</w:t>
        </w:r>
      </w:hyperlink>
      <w:hyperlink r:id="rId27">
        <w:r>
          <w:rPr>
            <w:rFonts w:ascii="Verdana" w:eastAsia="Verdana" w:hAnsi="Verdana" w:cs="Verdana"/>
            <w:b/>
            <w:color w:val="003366"/>
            <w:sz w:val="15"/>
            <w:szCs w:val="15"/>
            <w:highlight w:val="white"/>
            <w:u w:val="single"/>
            <w:rtl/>
          </w:rPr>
          <w:t xml:space="preserve"> </w:t>
        </w:r>
      </w:hyperlink>
      <w:hyperlink r:id="rId28">
        <w:r>
          <w:rPr>
            <w:rFonts w:ascii="Verdana" w:eastAsia="Verdana" w:hAnsi="Verdana" w:cs="Verdana"/>
            <w:b/>
            <w:color w:val="003366"/>
            <w:sz w:val="15"/>
            <w:szCs w:val="15"/>
            <w:highlight w:val="white"/>
            <w:u w:val="single"/>
          </w:rPr>
          <w:t>AIF</w:t>
        </w:r>
      </w:hyperlink>
      <w:hyperlink r:id="rId29">
        <w:r>
          <w:rPr>
            <w:rFonts w:ascii="Verdana" w:eastAsia="Verdana" w:hAnsi="Verdana" w:cs="Verdana"/>
            <w:b/>
            <w:color w:val="003366"/>
            <w:sz w:val="15"/>
            <w:szCs w:val="15"/>
            <w:highlight w:val="white"/>
            <w:u w:val="single"/>
            <w:rtl/>
          </w:rPr>
          <w:t xml:space="preserve"> [</w:t>
        </w:r>
      </w:hyperlink>
      <w:hyperlink r:id="rId30">
        <w:r>
          <w:rPr>
            <w:rFonts w:eastAsia="Verdana" w:hint="cs"/>
            <w:b/>
            <w:color w:val="003366"/>
            <w:sz w:val="15"/>
            <w:szCs w:val="15"/>
            <w:highlight w:val="white"/>
            <w:u w:val="single"/>
            <w:rtl/>
          </w:rPr>
          <w:t>הכוח</w:t>
        </w:r>
      </w:hyperlink>
      <w:hyperlink r:id="rId31">
        <w:r>
          <w:rPr>
            <w:rFonts w:ascii="Verdana" w:eastAsia="Verdana" w:hAnsi="Verdana" w:cs="Verdana"/>
            <w:b/>
            <w:color w:val="003366"/>
            <w:sz w:val="15"/>
            <w:szCs w:val="15"/>
            <w:highlight w:val="white"/>
            <w:u w:val="single"/>
            <w:rtl/>
          </w:rPr>
          <w:t xml:space="preserve"> </w:t>
        </w:r>
      </w:hyperlink>
      <w:hyperlink r:id="rId32">
        <w:r>
          <w:rPr>
            <w:rFonts w:eastAsia="Verdana" w:hint="cs"/>
            <w:b/>
            <w:color w:val="003366"/>
            <w:sz w:val="15"/>
            <w:szCs w:val="15"/>
            <w:highlight w:val="white"/>
            <w:u w:val="single"/>
            <w:rtl/>
          </w:rPr>
          <w:t>הקיסרי</w:t>
        </w:r>
      </w:hyperlink>
      <w:hyperlink r:id="rId33">
        <w:r>
          <w:rPr>
            <w:rFonts w:ascii="Verdana" w:eastAsia="Verdana" w:hAnsi="Verdana" w:cs="Verdana"/>
            <w:b/>
            <w:color w:val="003366"/>
            <w:sz w:val="15"/>
            <w:szCs w:val="15"/>
            <w:highlight w:val="white"/>
            <w:u w:val="single"/>
            <w:rtl/>
          </w:rPr>
          <w:t xml:space="preserve"> </w:t>
        </w:r>
      </w:hyperlink>
      <w:hyperlink r:id="rId34">
        <w:r>
          <w:rPr>
            <w:rFonts w:eastAsia="Verdana" w:hint="cs"/>
            <w:b/>
            <w:color w:val="003366"/>
            <w:sz w:val="15"/>
            <w:szCs w:val="15"/>
            <w:highlight w:val="white"/>
            <w:u w:val="single"/>
            <w:rtl/>
          </w:rPr>
          <w:t>האוסטרלי</w:t>
        </w:r>
      </w:hyperlink>
      <w:hyperlink r:id="rId35">
        <w:r>
          <w:rPr>
            <w:rFonts w:ascii="Verdana" w:eastAsia="Verdana" w:hAnsi="Verdana" w:cs="Verdana"/>
            <w:b/>
            <w:color w:val="003366"/>
            <w:sz w:val="15"/>
            <w:szCs w:val="15"/>
            <w:highlight w:val="white"/>
            <w:u w:val="single"/>
            <w:rtl/>
          </w:rPr>
          <w:t xml:space="preserve">] </w:t>
        </w:r>
      </w:hyperlink>
      <w:hyperlink r:id="rId36">
        <w:r>
          <w:rPr>
            <w:rFonts w:eastAsia="Verdana" w:hint="cs"/>
            <w:b/>
            <w:color w:val="003366"/>
            <w:sz w:val="15"/>
            <w:szCs w:val="15"/>
            <w:highlight w:val="white"/>
            <w:u w:val="single"/>
            <w:rtl/>
          </w:rPr>
          <w:t>בתל</w:t>
        </w:r>
      </w:hyperlink>
      <w:hyperlink r:id="rId37">
        <w:r>
          <w:rPr>
            <w:rFonts w:ascii="Verdana" w:eastAsia="Verdana" w:hAnsi="Verdana" w:cs="Verdana"/>
            <w:b/>
            <w:color w:val="003366"/>
            <w:sz w:val="15"/>
            <w:szCs w:val="15"/>
            <w:highlight w:val="white"/>
            <w:u w:val="single"/>
            <w:rtl/>
          </w:rPr>
          <w:t xml:space="preserve"> </w:t>
        </w:r>
      </w:hyperlink>
      <w:hyperlink r:id="rId38">
        <w:r>
          <w:rPr>
            <w:rFonts w:eastAsia="Verdana" w:hint="cs"/>
            <w:b/>
            <w:color w:val="003366"/>
            <w:sz w:val="15"/>
            <w:szCs w:val="15"/>
            <w:highlight w:val="white"/>
            <w:u w:val="single"/>
            <w:rtl/>
          </w:rPr>
          <w:t>אביב</w:t>
        </w:r>
      </w:hyperlink>
    </w:p>
    <w:p w14:paraId="69F0F49B" w14:textId="77777777" w:rsidR="00DE1D50" w:rsidRDefault="00000000">
      <w:pPr>
        <w:shd w:val="clear" w:color="auto" w:fill="FFFFFF"/>
        <w:bidi/>
        <w:spacing w:line="331" w:lineRule="auto"/>
        <w:rPr>
          <w:highlight w:val="white"/>
        </w:rPr>
      </w:pPr>
      <w:r>
        <w:rPr>
          <w:rFonts w:ascii="Verdana" w:eastAsia="Verdana" w:hAnsi="Verdana" w:cs="Verdana"/>
          <w:color w:val="666666"/>
          <w:sz w:val="15"/>
          <w:szCs w:val="15"/>
          <w:highlight w:val="white"/>
          <w:rtl/>
        </w:rPr>
        <w:lastRenderedPageBreak/>
        <w:t xml:space="preserve">1941 10 </w:t>
      </w:r>
      <w:r>
        <w:rPr>
          <w:color w:val="666666"/>
          <w:sz w:val="15"/>
          <w:szCs w:val="15"/>
          <w:highlight w:val="white"/>
          <w:rtl/>
        </w:rPr>
        <w:t>באוקטובר</w:t>
      </w:r>
      <w:r>
        <w:rPr>
          <w:rFonts w:ascii="Verdana" w:eastAsia="Verdana" w:hAnsi="Verdana" w:cs="Verdana"/>
          <w:color w:val="666666"/>
          <w:sz w:val="15"/>
          <w:szCs w:val="15"/>
          <w:highlight w:val="white"/>
          <w:rtl/>
        </w:rPr>
        <w:t xml:space="preserve"> | 1 </w:t>
      </w:r>
      <w:r>
        <w:rPr>
          <w:color w:val="666666"/>
          <w:sz w:val="15"/>
          <w:szCs w:val="15"/>
          <w:highlight w:val="white"/>
          <w:rtl/>
        </w:rPr>
        <w:t>שלילי</w:t>
      </w:r>
      <w:r>
        <w:rPr>
          <w:rFonts w:ascii="Verdana" w:eastAsia="Verdana" w:hAnsi="Verdana" w:cs="Verdana"/>
          <w:color w:val="666666"/>
          <w:sz w:val="15"/>
          <w:szCs w:val="15"/>
          <w:highlight w:val="white"/>
          <w:rtl/>
        </w:rPr>
        <w:t xml:space="preserve"> |</w:t>
      </w:r>
    </w:p>
    <w:p w14:paraId="5BE4BAEB" w14:textId="77777777" w:rsidR="00DE1D50" w:rsidRDefault="00000000">
      <w:pPr>
        <w:shd w:val="clear" w:color="auto" w:fill="FFFFFF"/>
        <w:bidi/>
        <w:spacing w:line="331" w:lineRule="auto"/>
        <w:rPr>
          <w:highlight w:val="white"/>
        </w:rPr>
      </w:pPr>
      <w:r>
        <w:rPr>
          <w:noProof/>
          <w:highlight w:val="white"/>
        </w:rPr>
        <w:drawing>
          <wp:inline distT="114300" distB="114300" distL="114300" distR="114300" wp14:anchorId="63DBD827" wp14:editId="0400315B">
            <wp:extent cx="4550728" cy="3208846"/>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4550728" cy="3208846"/>
                    </a:xfrm>
                    <a:prstGeom prst="rect">
                      <a:avLst/>
                    </a:prstGeom>
                    <a:ln/>
                  </pic:spPr>
                </pic:pic>
              </a:graphicData>
            </a:graphic>
          </wp:inline>
        </w:drawing>
      </w:r>
    </w:p>
    <w:p w14:paraId="70E3B6B0" w14:textId="77777777" w:rsidR="00DE1D50" w:rsidRDefault="00000000">
      <w:pPr>
        <w:shd w:val="clear" w:color="auto" w:fill="FFFFFF"/>
        <w:bidi/>
        <w:spacing w:line="331" w:lineRule="auto"/>
        <w:rPr>
          <w:rFonts w:ascii="Verdana" w:eastAsia="Verdana" w:hAnsi="Verdana" w:cs="Verdana"/>
          <w:b/>
          <w:color w:val="1155CC"/>
          <w:sz w:val="15"/>
          <w:szCs w:val="15"/>
          <w:highlight w:val="white"/>
          <w:u w:val="single"/>
        </w:rPr>
      </w:pPr>
      <w:r>
        <w:rPr>
          <w:b/>
          <w:sz w:val="15"/>
          <w:szCs w:val="15"/>
          <w:highlight w:val="white"/>
          <w:rtl/>
        </w:rPr>
        <w:t>תמונת</w:t>
      </w:r>
      <w:r>
        <w:rPr>
          <w:rFonts w:ascii="Verdana" w:eastAsia="Verdana" w:hAnsi="Verdana" w:cs="Verdana"/>
          <w:b/>
          <w:sz w:val="15"/>
          <w:szCs w:val="15"/>
          <w:highlight w:val="white"/>
          <w:rtl/>
        </w:rPr>
        <w:t xml:space="preserve"> </w:t>
      </w:r>
      <w:r>
        <w:rPr>
          <w:b/>
          <w:sz w:val="15"/>
          <w:szCs w:val="15"/>
          <w:highlight w:val="white"/>
          <w:rtl/>
        </w:rPr>
        <w:t>שירות</w:t>
      </w:r>
      <w:r>
        <w:rPr>
          <w:rFonts w:ascii="Verdana" w:eastAsia="Verdana" w:hAnsi="Verdana" w:cs="Verdana"/>
          <w:b/>
          <w:sz w:val="15"/>
          <w:szCs w:val="15"/>
          <w:highlight w:val="white"/>
          <w:rtl/>
        </w:rPr>
        <w:t xml:space="preserve"> </w:t>
      </w:r>
      <w:r>
        <w:rPr>
          <w:b/>
          <w:sz w:val="15"/>
          <w:szCs w:val="15"/>
          <w:highlight w:val="white"/>
          <w:rtl/>
        </w:rPr>
        <w:t>הצילום</w:t>
      </w:r>
      <w:r>
        <w:rPr>
          <w:rFonts w:ascii="Verdana" w:eastAsia="Verdana" w:hAnsi="Verdana" w:cs="Verdana"/>
          <w:b/>
          <w:sz w:val="15"/>
          <w:szCs w:val="15"/>
          <w:highlight w:val="white"/>
          <w:rtl/>
        </w:rPr>
        <w:t xml:space="preserve"> </w:t>
      </w:r>
      <w:r>
        <w:rPr>
          <w:b/>
          <w:sz w:val="15"/>
          <w:szCs w:val="15"/>
          <w:highlight w:val="white"/>
          <w:rtl/>
        </w:rPr>
        <w:t>של</w:t>
      </w:r>
      <w:r>
        <w:rPr>
          <w:rFonts w:ascii="Verdana" w:eastAsia="Verdana" w:hAnsi="Verdana" w:cs="Verdana"/>
          <w:b/>
          <w:sz w:val="15"/>
          <w:szCs w:val="15"/>
          <w:highlight w:val="white"/>
          <w:rtl/>
        </w:rPr>
        <w:t xml:space="preserve"> </w:t>
      </w:r>
      <w:proofErr w:type="spellStart"/>
      <w:r>
        <w:rPr>
          <w:rFonts w:ascii="Verdana" w:eastAsia="Verdana" w:hAnsi="Verdana" w:cs="Verdana"/>
          <w:b/>
          <w:sz w:val="15"/>
          <w:szCs w:val="15"/>
          <w:highlight w:val="white"/>
        </w:rPr>
        <w:t>Matson</w:t>
      </w:r>
      <w:proofErr w:type="spellEnd"/>
      <w:r>
        <w:rPr>
          <w:rFonts w:ascii="Verdana" w:eastAsia="Verdana" w:hAnsi="Verdana" w:cs="Verdana"/>
          <w:b/>
          <w:sz w:val="15"/>
          <w:szCs w:val="15"/>
          <w:highlight w:val="white"/>
          <w:rtl/>
        </w:rPr>
        <w:t xml:space="preserve"> </w:t>
      </w:r>
      <w:r>
        <w:rPr>
          <w:b/>
          <w:sz w:val="15"/>
          <w:szCs w:val="15"/>
          <w:highlight w:val="white"/>
          <w:rtl/>
        </w:rPr>
        <w:t>שוחזרה</w:t>
      </w:r>
      <w:r>
        <w:rPr>
          <w:rFonts w:ascii="Verdana" w:eastAsia="Verdana" w:hAnsi="Verdana" w:cs="Verdana"/>
          <w:b/>
          <w:sz w:val="15"/>
          <w:szCs w:val="15"/>
          <w:highlight w:val="white"/>
          <w:rtl/>
        </w:rPr>
        <w:t xml:space="preserve"> </w:t>
      </w:r>
      <w:r>
        <w:rPr>
          <w:b/>
          <w:sz w:val="15"/>
          <w:szCs w:val="15"/>
          <w:highlight w:val="white"/>
          <w:rtl/>
        </w:rPr>
        <w:t>ונצבעה</w:t>
      </w:r>
      <w:r>
        <w:rPr>
          <w:rFonts w:ascii="Verdana" w:eastAsia="Verdana" w:hAnsi="Verdana" w:cs="Verdana"/>
          <w:b/>
          <w:sz w:val="15"/>
          <w:szCs w:val="15"/>
          <w:highlight w:val="white"/>
          <w:rtl/>
        </w:rPr>
        <w:t xml:space="preserve"> </w:t>
      </w:r>
      <w:r>
        <w:rPr>
          <w:b/>
          <w:sz w:val="15"/>
          <w:szCs w:val="15"/>
          <w:highlight w:val="white"/>
          <w:rtl/>
        </w:rPr>
        <w:t>על</w:t>
      </w:r>
      <w:r>
        <w:rPr>
          <w:rFonts w:ascii="Verdana" w:eastAsia="Verdana" w:hAnsi="Verdana" w:cs="Verdana"/>
          <w:b/>
          <w:sz w:val="15"/>
          <w:szCs w:val="15"/>
          <w:highlight w:val="white"/>
          <w:rtl/>
        </w:rPr>
        <w:t xml:space="preserve"> </w:t>
      </w:r>
      <w:r>
        <w:rPr>
          <w:b/>
          <w:sz w:val="15"/>
          <w:szCs w:val="15"/>
          <w:highlight w:val="white"/>
          <w:rtl/>
        </w:rPr>
        <w:t>ידי</w:t>
      </w:r>
      <w:hyperlink r:id="rId40">
        <w:r>
          <w:rPr>
            <w:rFonts w:ascii="Verdana" w:eastAsia="Verdana" w:hAnsi="Verdana" w:cs="Verdana"/>
            <w:b/>
            <w:sz w:val="15"/>
            <w:szCs w:val="15"/>
            <w:highlight w:val="white"/>
          </w:rPr>
          <w:t xml:space="preserve"> </w:t>
        </w:r>
      </w:hyperlink>
      <w:hyperlink r:id="rId41">
        <w:r>
          <w:rPr>
            <w:rFonts w:ascii="Verdana" w:eastAsia="Verdana" w:hAnsi="Verdana" w:cs="Verdana"/>
            <w:b/>
            <w:color w:val="1155CC"/>
            <w:sz w:val="15"/>
            <w:szCs w:val="15"/>
            <w:highlight w:val="white"/>
            <w:u w:val="single"/>
          </w:rPr>
          <w:t>MyHeritage.com</w:t>
        </w:r>
      </w:hyperlink>
    </w:p>
    <w:p w14:paraId="6AE47EA9" w14:textId="77777777" w:rsidR="00DE1D50" w:rsidRDefault="00DE1D50">
      <w:pPr>
        <w:bidi/>
        <w:rPr>
          <w:highlight w:val="white"/>
        </w:rPr>
      </w:pPr>
    </w:p>
    <w:p w14:paraId="5ADC1BFE" w14:textId="77777777" w:rsidR="00DE1D50" w:rsidRDefault="00DE1D50">
      <w:pPr>
        <w:bidi/>
        <w:rPr>
          <w:color w:val="222222"/>
          <w:highlight w:val="white"/>
        </w:rPr>
      </w:pPr>
    </w:p>
    <w:p w14:paraId="492AD031" w14:textId="77777777" w:rsidR="00DE1D50" w:rsidRDefault="00000000">
      <w:pPr>
        <w:bidi/>
        <w:spacing w:line="331" w:lineRule="auto"/>
        <w:rPr>
          <w:rFonts w:ascii="Verdana" w:eastAsia="Verdana" w:hAnsi="Verdana" w:cs="Verdana"/>
          <w:b/>
          <w:color w:val="003366"/>
          <w:sz w:val="15"/>
          <w:szCs w:val="15"/>
          <w:highlight w:val="white"/>
          <w:u w:val="single"/>
        </w:rPr>
      </w:pPr>
      <w:hyperlink r:id="rId42">
        <w:r>
          <w:rPr>
            <w:rFonts w:eastAsia="Verdana" w:hint="cs"/>
            <w:b/>
            <w:color w:val="003366"/>
            <w:sz w:val="15"/>
            <w:szCs w:val="15"/>
            <w:highlight w:val="white"/>
            <w:u w:val="single"/>
            <w:rtl/>
          </w:rPr>
          <w:t>תצוגת</w:t>
        </w:r>
      </w:hyperlink>
      <w:hyperlink r:id="rId43">
        <w:r>
          <w:rPr>
            <w:rFonts w:ascii="Verdana" w:eastAsia="Verdana" w:hAnsi="Verdana" w:cs="Verdana"/>
            <w:b/>
            <w:color w:val="003366"/>
            <w:sz w:val="15"/>
            <w:szCs w:val="15"/>
            <w:highlight w:val="white"/>
            <w:u w:val="single"/>
            <w:rtl/>
          </w:rPr>
          <w:t xml:space="preserve"> </w:t>
        </w:r>
      </w:hyperlink>
      <w:hyperlink r:id="rId44">
        <w:r>
          <w:rPr>
            <w:rFonts w:eastAsia="Verdana" w:hint="cs"/>
            <w:b/>
            <w:color w:val="003366"/>
            <w:sz w:val="15"/>
            <w:szCs w:val="15"/>
            <w:highlight w:val="white"/>
            <w:u w:val="single"/>
            <w:rtl/>
          </w:rPr>
          <w:t>קרנבל</w:t>
        </w:r>
      </w:hyperlink>
      <w:hyperlink r:id="rId45">
        <w:r>
          <w:rPr>
            <w:rFonts w:ascii="Verdana" w:eastAsia="Verdana" w:hAnsi="Verdana" w:cs="Verdana"/>
            <w:b/>
            <w:color w:val="003366"/>
            <w:sz w:val="15"/>
            <w:szCs w:val="15"/>
            <w:highlight w:val="white"/>
            <w:u w:val="single"/>
            <w:rtl/>
          </w:rPr>
          <w:t xml:space="preserve"> </w:t>
        </w:r>
      </w:hyperlink>
      <w:hyperlink r:id="rId46">
        <w:r>
          <w:rPr>
            <w:rFonts w:eastAsia="Verdana" w:hint="cs"/>
            <w:b/>
            <w:color w:val="003366"/>
            <w:sz w:val="15"/>
            <w:szCs w:val="15"/>
            <w:highlight w:val="white"/>
            <w:u w:val="single"/>
            <w:rtl/>
          </w:rPr>
          <w:t>הגלישה</w:t>
        </w:r>
      </w:hyperlink>
      <w:hyperlink r:id="rId47">
        <w:r>
          <w:rPr>
            <w:rFonts w:ascii="Verdana" w:eastAsia="Verdana" w:hAnsi="Verdana" w:cs="Verdana"/>
            <w:b/>
            <w:color w:val="003366"/>
            <w:sz w:val="15"/>
            <w:szCs w:val="15"/>
            <w:highlight w:val="white"/>
            <w:u w:val="single"/>
            <w:rtl/>
          </w:rPr>
          <w:t xml:space="preserve"> </w:t>
        </w:r>
      </w:hyperlink>
      <w:hyperlink r:id="rId48">
        <w:r>
          <w:rPr>
            <w:rFonts w:eastAsia="Verdana" w:hint="cs"/>
            <w:b/>
            <w:color w:val="003366"/>
            <w:sz w:val="15"/>
            <w:szCs w:val="15"/>
            <w:highlight w:val="white"/>
            <w:u w:val="single"/>
            <w:rtl/>
          </w:rPr>
          <w:t>של</w:t>
        </w:r>
      </w:hyperlink>
      <w:hyperlink r:id="rId49">
        <w:r>
          <w:rPr>
            <w:rFonts w:ascii="Verdana" w:eastAsia="Verdana" w:hAnsi="Verdana" w:cs="Verdana"/>
            <w:b/>
            <w:color w:val="003366"/>
            <w:sz w:val="15"/>
            <w:szCs w:val="15"/>
            <w:highlight w:val="white"/>
            <w:u w:val="single"/>
            <w:rtl/>
          </w:rPr>
          <w:t xml:space="preserve"> </w:t>
        </w:r>
      </w:hyperlink>
      <w:hyperlink r:id="rId50">
        <w:r>
          <w:rPr>
            <w:rFonts w:ascii="Verdana" w:eastAsia="Verdana" w:hAnsi="Verdana" w:cs="Verdana"/>
            <w:b/>
            <w:color w:val="003366"/>
            <w:sz w:val="15"/>
            <w:szCs w:val="15"/>
            <w:highlight w:val="white"/>
            <w:u w:val="single"/>
          </w:rPr>
          <w:t>AIF</w:t>
        </w:r>
      </w:hyperlink>
      <w:hyperlink r:id="rId51">
        <w:r>
          <w:rPr>
            <w:rFonts w:ascii="Verdana" w:eastAsia="Verdana" w:hAnsi="Verdana" w:cs="Verdana"/>
            <w:b/>
            <w:color w:val="003366"/>
            <w:sz w:val="15"/>
            <w:szCs w:val="15"/>
            <w:highlight w:val="white"/>
            <w:u w:val="single"/>
            <w:rtl/>
          </w:rPr>
          <w:t xml:space="preserve"> [</w:t>
        </w:r>
      </w:hyperlink>
      <w:hyperlink r:id="rId52">
        <w:r>
          <w:rPr>
            <w:rFonts w:eastAsia="Verdana" w:hint="cs"/>
            <w:b/>
            <w:color w:val="003366"/>
            <w:sz w:val="15"/>
            <w:szCs w:val="15"/>
            <w:highlight w:val="white"/>
            <w:u w:val="single"/>
            <w:rtl/>
          </w:rPr>
          <w:t>הכוח</w:t>
        </w:r>
      </w:hyperlink>
      <w:hyperlink r:id="rId53">
        <w:r>
          <w:rPr>
            <w:rFonts w:ascii="Verdana" w:eastAsia="Verdana" w:hAnsi="Verdana" w:cs="Verdana"/>
            <w:b/>
            <w:color w:val="003366"/>
            <w:sz w:val="15"/>
            <w:szCs w:val="15"/>
            <w:highlight w:val="white"/>
            <w:u w:val="single"/>
            <w:rtl/>
          </w:rPr>
          <w:t xml:space="preserve"> </w:t>
        </w:r>
      </w:hyperlink>
      <w:hyperlink r:id="rId54">
        <w:r>
          <w:rPr>
            <w:rFonts w:eastAsia="Verdana" w:hint="cs"/>
            <w:b/>
            <w:color w:val="003366"/>
            <w:sz w:val="15"/>
            <w:szCs w:val="15"/>
            <w:highlight w:val="white"/>
            <w:u w:val="single"/>
            <w:rtl/>
          </w:rPr>
          <w:t>הקיסרי</w:t>
        </w:r>
      </w:hyperlink>
      <w:hyperlink r:id="rId55">
        <w:r>
          <w:rPr>
            <w:rFonts w:ascii="Verdana" w:eastAsia="Verdana" w:hAnsi="Verdana" w:cs="Verdana"/>
            <w:b/>
            <w:color w:val="003366"/>
            <w:sz w:val="15"/>
            <w:szCs w:val="15"/>
            <w:highlight w:val="white"/>
            <w:u w:val="single"/>
            <w:rtl/>
          </w:rPr>
          <w:t xml:space="preserve"> </w:t>
        </w:r>
      </w:hyperlink>
      <w:hyperlink r:id="rId56">
        <w:r>
          <w:rPr>
            <w:rFonts w:eastAsia="Verdana" w:hint="cs"/>
            <w:b/>
            <w:color w:val="003366"/>
            <w:sz w:val="15"/>
            <w:szCs w:val="15"/>
            <w:highlight w:val="white"/>
            <w:u w:val="single"/>
            <w:rtl/>
          </w:rPr>
          <w:t>האוסטרלי</w:t>
        </w:r>
      </w:hyperlink>
      <w:hyperlink r:id="rId57">
        <w:r>
          <w:rPr>
            <w:rFonts w:ascii="Verdana" w:eastAsia="Verdana" w:hAnsi="Verdana" w:cs="Verdana"/>
            <w:b/>
            <w:color w:val="003366"/>
            <w:sz w:val="15"/>
            <w:szCs w:val="15"/>
            <w:highlight w:val="white"/>
            <w:u w:val="single"/>
            <w:rtl/>
          </w:rPr>
          <w:t xml:space="preserve">] </w:t>
        </w:r>
      </w:hyperlink>
      <w:hyperlink r:id="rId58">
        <w:r>
          <w:rPr>
            <w:rFonts w:eastAsia="Verdana" w:hint="cs"/>
            <w:b/>
            <w:color w:val="003366"/>
            <w:sz w:val="15"/>
            <w:szCs w:val="15"/>
            <w:highlight w:val="white"/>
            <w:u w:val="single"/>
            <w:rtl/>
          </w:rPr>
          <w:t>בתל</w:t>
        </w:r>
      </w:hyperlink>
      <w:hyperlink r:id="rId59">
        <w:r>
          <w:rPr>
            <w:rFonts w:ascii="Verdana" w:eastAsia="Verdana" w:hAnsi="Verdana" w:cs="Verdana"/>
            <w:b/>
            <w:color w:val="003366"/>
            <w:sz w:val="15"/>
            <w:szCs w:val="15"/>
            <w:highlight w:val="white"/>
            <w:u w:val="single"/>
            <w:rtl/>
          </w:rPr>
          <w:t xml:space="preserve"> </w:t>
        </w:r>
      </w:hyperlink>
      <w:hyperlink r:id="rId60">
        <w:r>
          <w:rPr>
            <w:rFonts w:eastAsia="Verdana" w:hint="cs"/>
            <w:b/>
            <w:color w:val="003366"/>
            <w:sz w:val="15"/>
            <w:szCs w:val="15"/>
            <w:highlight w:val="white"/>
            <w:u w:val="single"/>
            <w:rtl/>
          </w:rPr>
          <w:t>אביב</w:t>
        </w:r>
      </w:hyperlink>
    </w:p>
    <w:p w14:paraId="0A81B761" w14:textId="77777777" w:rsidR="00DE1D50" w:rsidRDefault="00000000">
      <w:pPr>
        <w:bidi/>
        <w:spacing w:line="331" w:lineRule="auto"/>
        <w:rPr>
          <w:color w:val="222222"/>
          <w:highlight w:val="white"/>
        </w:rPr>
      </w:pPr>
      <w:r>
        <w:rPr>
          <w:rFonts w:ascii="Verdana" w:eastAsia="Verdana" w:hAnsi="Verdana" w:cs="Verdana"/>
          <w:color w:val="666666"/>
          <w:sz w:val="15"/>
          <w:szCs w:val="15"/>
          <w:highlight w:val="white"/>
          <w:rtl/>
        </w:rPr>
        <w:t xml:space="preserve">1941 10 </w:t>
      </w:r>
      <w:r>
        <w:rPr>
          <w:color w:val="666666"/>
          <w:sz w:val="15"/>
          <w:szCs w:val="15"/>
          <w:highlight w:val="white"/>
          <w:rtl/>
        </w:rPr>
        <w:t>באוקטובר</w:t>
      </w:r>
      <w:r>
        <w:rPr>
          <w:rFonts w:ascii="Verdana" w:eastAsia="Verdana" w:hAnsi="Verdana" w:cs="Verdana"/>
          <w:color w:val="666666"/>
          <w:sz w:val="15"/>
          <w:szCs w:val="15"/>
          <w:highlight w:val="white"/>
          <w:rtl/>
        </w:rPr>
        <w:t xml:space="preserve"> | 1 </w:t>
      </w:r>
      <w:r>
        <w:rPr>
          <w:color w:val="666666"/>
          <w:sz w:val="15"/>
          <w:szCs w:val="15"/>
          <w:highlight w:val="white"/>
          <w:rtl/>
        </w:rPr>
        <w:t>שלילי</w:t>
      </w:r>
      <w:r>
        <w:rPr>
          <w:rFonts w:ascii="Verdana" w:eastAsia="Verdana" w:hAnsi="Verdana" w:cs="Verdana"/>
          <w:color w:val="666666"/>
          <w:sz w:val="15"/>
          <w:szCs w:val="15"/>
          <w:highlight w:val="white"/>
          <w:rtl/>
        </w:rPr>
        <w:t xml:space="preserve"> |</w:t>
      </w:r>
      <w:r>
        <w:rPr>
          <w:color w:val="666666"/>
          <w:sz w:val="15"/>
          <w:szCs w:val="15"/>
          <w:highlight w:val="white"/>
          <w:rtl/>
        </w:rPr>
        <w:t>שירות</w:t>
      </w:r>
      <w:r>
        <w:rPr>
          <w:rFonts w:ascii="Verdana" w:eastAsia="Verdana" w:hAnsi="Verdana" w:cs="Verdana"/>
          <w:color w:val="666666"/>
          <w:sz w:val="15"/>
          <w:szCs w:val="15"/>
          <w:highlight w:val="white"/>
          <w:rtl/>
        </w:rPr>
        <w:t xml:space="preserve"> </w:t>
      </w:r>
      <w:r>
        <w:rPr>
          <w:color w:val="666666"/>
          <w:sz w:val="15"/>
          <w:szCs w:val="15"/>
          <w:highlight w:val="white"/>
          <w:rtl/>
        </w:rPr>
        <w:t>הצילום</w:t>
      </w:r>
      <w:r>
        <w:rPr>
          <w:rFonts w:ascii="Verdana" w:eastAsia="Verdana" w:hAnsi="Verdana" w:cs="Verdana"/>
          <w:color w:val="666666"/>
          <w:sz w:val="15"/>
          <w:szCs w:val="15"/>
          <w:highlight w:val="white"/>
          <w:rtl/>
        </w:rPr>
        <w:t xml:space="preserve"> </w:t>
      </w:r>
      <w:r>
        <w:rPr>
          <w:color w:val="666666"/>
          <w:sz w:val="15"/>
          <w:szCs w:val="15"/>
          <w:highlight w:val="white"/>
          <w:rtl/>
        </w:rPr>
        <w:t>של</w:t>
      </w:r>
      <w:r>
        <w:rPr>
          <w:rFonts w:ascii="Verdana" w:eastAsia="Verdana" w:hAnsi="Verdana" w:cs="Verdana"/>
          <w:color w:val="666666"/>
          <w:sz w:val="15"/>
          <w:szCs w:val="15"/>
          <w:highlight w:val="white"/>
          <w:rtl/>
        </w:rPr>
        <w:t xml:space="preserve"> </w:t>
      </w:r>
      <w:proofErr w:type="spellStart"/>
      <w:r>
        <w:rPr>
          <w:rFonts w:ascii="Verdana" w:eastAsia="Verdana" w:hAnsi="Verdana" w:cs="Verdana"/>
          <w:color w:val="666666"/>
          <w:sz w:val="15"/>
          <w:szCs w:val="15"/>
          <w:highlight w:val="white"/>
        </w:rPr>
        <w:t>Matson</w:t>
      </w:r>
      <w:proofErr w:type="spellEnd"/>
    </w:p>
    <w:p w14:paraId="2D64B3F8" w14:textId="77777777" w:rsidR="00DE1D50" w:rsidRDefault="00000000">
      <w:pPr>
        <w:bidi/>
        <w:spacing w:line="331" w:lineRule="auto"/>
        <w:rPr>
          <w:color w:val="222222"/>
          <w:highlight w:val="white"/>
        </w:rPr>
      </w:pPr>
      <w:r>
        <w:rPr>
          <w:noProof/>
          <w:color w:val="222222"/>
          <w:highlight w:val="white"/>
        </w:rPr>
        <w:drawing>
          <wp:inline distT="114300" distB="114300" distL="114300" distR="114300" wp14:anchorId="167213BA" wp14:editId="316B8BBB">
            <wp:extent cx="4297709" cy="3056524"/>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1"/>
                    <a:srcRect/>
                    <a:stretch>
                      <a:fillRect/>
                    </a:stretch>
                  </pic:blipFill>
                  <pic:spPr>
                    <a:xfrm>
                      <a:off x="0" y="0"/>
                      <a:ext cx="4297709" cy="3056524"/>
                    </a:xfrm>
                    <a:prstGeom prst="rect">
                      <a:avLst/>
                    </a:prstGeom>
                    <a:ln/>
                  </pic:spPr>
                </pic:pic>
              </a:graphicData>
            </a:graphic>
          </wp:inline>
        </w:drawing>
      </w:r>
    </w:p>
    <w:p w14:paraId="0B58FF9F" w14:textId="77777777" w:rsidR="00DE1D50" w:rsidRDefault="00000000">
      <w:pPr>
        <w:bidi/>
        <w:spacing w:line="331" w:lineRule="auto"/>
        <w:rPr>
          <w:color w:val="222222"/>
          <w:highlight w:val="white"/>
        </w:rPr>
      </w:pPr>
      <w:r>
        <w:rPr>
          <w:b/>
          <w:sz w:val="15"/>
          <w:szCs w:val="15"/>
          <w:highlight w:val="white"/>
          <w:rtl/>
        </w:rPr>
        <w:t>שוחזרה</w:t>
      </w:r>
      <w:r>
        <w:rPr>
          <w:rFonts w:ascii="Verdana" w:eastAsia="Verdana" w:hAnsi="Verdana" w:cs="Verdana"/>
          <w:b/>
          <w:sz w:val="15"/>
          <w:szCs w:val="15"/>
          <w:highlight w:val="white"/>
          <w:rtl/>
        </w:rPr>
        <w:t xml:space="preserve"> </w:t>
      </w:r>
      <w:r>
        <w:rPr>
          <w:b/>
          <w:sz w:val="15"/>
          <w:szCs w:val="15"/>
          <w:highlight w:val="white"/>
          <w:rtl/>
        </w:rPr>
        <w:t>ונצבעה</w:t>
      </w:r>
      <w:r>
        <w:rPr>
          <w:rFonts w:ascii="Verdana" w:eastAsia="Verdana" w:hAnsi="Verdana" w:cs="Verdana"/>
          <w:b/>
          <w:sz w:val="15"/>
          <w:szCs w:val="15"/>
          <w:highlight w:val="white"/>
          <w:rtl/>
        </w:rPr>
        <w:t xml:space="preserve"> </w:t>
      </w:r>
      <w:r>
        <w:rPr>
          <w:b/>
          <w:sz w:val="15"/>
          <w:szCs w:val="15"/>
          <w:highlight w:val="white"/>
          <w:rtl/>
        </w:rPr>
        <w:t>על</w:t>
      </w:r>
      <w:r>
        <w:rPr>
          <w:rFonts w:ascii="Verdana" w:eastAsia="Verdana" w:hAnsi="Verdana" w:cs="Verdana"/>
          <w:b/>
          <w:sz w:val="15"/>
          <w:szCs w:val="15"/>
          <w:highlight w:val="white"/>
          <w:rtl/>
        </w:rPr>
        <w:t xml:space="preserve"> </w:t>
      </w:r>
      <w:r>
        <w:rPr>
          <w:b/>
          <w:sz w:val="15"/>
          <w:szCs w:val="15"/>
          <w:highlight w:val="white"/>
          <w:rtl/>
        </w:rPr>
        <w:t>ידי</w:t>
      </w:r>
      <w:hyperlink r:id="rId62">
        <w:r>
          <w:rPr>
            <w:rFonts w:ascii="Verdana" w:eastAsia="Verdana" w:hAnsi="Verdana" w:cs="Verdana"/>
            <w:b/>
            <w:sz w:val="15"/>
            <w:szCs w:val="15"/>
            <w:highlight w:val="white"/>
          </w:rPr>
          <w:t xml:space="preserve"> </w:t>
        </w:r>
      </w:hyperlink>
      <w:hyperlink r:id="rId63">
        <w:r>
          <w:rPr>
            <w:rFonts w:ascii="Verdana" w:eastAsia="Verdana" w:hAnsi="Verdana" w:cs="Verdana"/>
            <w:b/>
            <w:color w:val="1155CC"/>
            <w:sz w:val="15"/>
            <w:szCs w:val="15"/>
            <w:highlight w:val="white"/>
            <w:u w:val="single"/>
          </w:rPr>
          <w:t>MyHeritage.com</w:t>
        </w:r>
      </w:hyperlink>
    </w:p>
    <w:p w14:paraId="70533806" w14:textId="77777777" w:rsidR="00DE1D50" w:rsidRDefault="00DE1D50">
      <w:pPr>
        <w:shd w:val="clear" w:color="auto" w:fill="FFFFFF"/>
        <w:bidi/>
        <w:spacing w:line="331" w:lineRule="auto"/>
        <w:rPr>
          <w:color w:val="222222"/>
          <w:highlight w:val="white"/>
        </w:rPr>
      </w:pPr>
    </w:p>
    <w:p w14:paraId="43992009" w14:textId="77777777" w:rsidR="00DE1D50" w:rsidRDefault="00DE1D50">
      <w:pPr>
        <w:shd w:val="clear" w:color="auto" w:fill="FFFFFF"/>
        <w:bidi/>
        <w:spacing w:line="331" w:lineRule="auto"/>
        <w:rPr>
          <w:color w:val="222222"/>
          <w:highlight w:val="white"/>
        </w:rPr>
      </w:pPr>
    </w:p>
    <w:p w14:paraId="646EDBCC" w14:textId="77777777" w:rsidR="00DE1D50" w:rsidRDefault="00DE1D50">
      <w:pPr>
        <w:shd w:val="clear" w:color="auto" w:fill="FFFFFF"/>
        <w:bidi/>
        <w:spacing w:line="331" w:lineRule="auto"/>
        <w:rPr>
          <w:color w:val="222222"/>
          <w:highlight w:val="white"/>
        </w:rPr>
      </w:pPr>
    </w:p>
    <w:p w14:paraId="0BF31BD8" w14:textId="77777777" w:rsidR="00DE1D50" w:rsidRDefault="00DE1D50">
      <w:pPr>
        <w:shd w:val="clear" w:color="auto" w:fill="FFFFFF"/>
        <w:bidi/>
        <w:spacing w:line="331" w:lineRule="auto"/>
        <w:rPr>
          <w:color w:val="222222"/>
          <w:highlight w:val="white"/>
        </w:rPr>
      </w:pPr>
    </w:p>
    <w:p w14:paraId="087FF52E" w14:textId="77777777" w:rsidR="00DE1D50" w:rsidRDefault="00DE1D50">
      <w:pPr>
        <w:shd w:val="clear" w:color="auto" w:fill="FFFFFF"/>
        <w:bidi/>
        <w:spacing w:line="331" w:lineRule="auto"/>
        <w:rPr>
          <w:color w:val="222222"/>
          <w:highlight w:val="white"/>
        </w:rPr>
      </w:pPr>
    </w:p>
    <w:p w14:paraId="2FED92AB" w14:textId="77777777" w:rsidR="00DE1D50" w:rsidRDefault="00000000">
      <w:pPr>
        <w:shd w:val="clear" w:color="auto" w:fill="FFFFFF"/>
        <w:bidi/>
        <w:spacing w:line="331" w:lineRule="auto"/>
        <w:rPr>
          <w:rFonts w:ascii="Verdana" w:eastAsia="Verdana" w:hAnsi="Verdana" w:cs="Verdana"/>
          <w:b/>
          <w:color w:val="003366"/>
          <w:sz w:val="15"/>
          <w:szCs w:val="15"/>
          <w:highlight w:val="white"/>
          <w:u w:val="single"/>
        </w:rPr>
      </w:pPr>
      <w:hyperlink r:id="rId64">
        <w:r>
          <w:rPr>
            <w:rFonts w:eastAsia="Verdana" w:hint="cs"/>
            <w:b/>
            <w:color w:val="003366"/>
            <w:sz w:val="15"/>
            <w:szCs w:val="15"/>
            <w:highlight w:val="white"/>
            <w:u w:val="single"/>
            <w:rtl/>
          </w:rPr>
          <w:t>תצוגת</w:t>
        </w:r>
      </w:hyperlink>
      <w:hyperlink r:id="rId65">
        <w:r>
          <w:rPr>
            <w:rFonts w:ascii="Verdana" w:eastAsia="Verdana" w:hAnsi="Verdana" w:cs="Verdana"/>
            <w:b/>
            <w:color w:val="003366"/>
            <w:sz w:val="15"/>
            <w:szCs w:val="15"/>
            <w:highlight w:val="white"/>
            <w:u w:val="single"/>
            <w:rtl/>
          </w:rPr>
          <w:t xml:space="preserve"> </w:t>
        </w:r>
      </w:hyperlink>
      <w:hyperlink r:id="rId66">
        <w:r>
          <w:rPr>
            <w:rFonts w:eastAsia="Verdana" w:hint="cs"/>
            <w:b/>
            <w:color w:val="003366"/>
            <w:sz w:val="15"/>
            <w:szCs w:val="15"/>
            <w:highlight w:val="white"/>
            <w:u w:val="single"/>
            <w:rtl/>
          </w:rPr>
          <w:t>קרנבל</w:t>
        </w:r>
      </w:hyperlink>
      <w:hyperlink r:id="rId67">
        <w:r>
          <w:rPr>
            <w:rFonts w:ascii="Verdana" w:eastAsia="Verdana" w:hAnsi="Verdana" w:cs="Verdana"/>
            <w:b/>
            <w:color w:val="003366"/>
            <w:sz w:val="15"/>
            <w:szCs w:val="15"/>
            <w:highlight w:val="white"/>
            <w:u w:val="single"/>
            <w:rtl/>
          </w:rPr>
          <w:t xml:space="preserve"> </w:t>
        </w:r>
      </w:hyperlink>
      <w:hyperlink r:id="rId68">
        <w:r>
          <w:rPr>
            <w:rFonts w:eastAsia="Verdana" w:hint="cs"/>
            <w:b/>
            <w:color w:val="003366"/>
            <w:sz w:val="15"/>
            <w:szCs w:val="15"/>
            <w:highlight w:val="white"/>
            <w:u w:val="single"/>
            <w:rtl/>
          </w:rPr>
          <w:t>הגלישה</w:t>
        </w:r>
      </w:hyperlink>
      <w:hyperlink r:id="rId69">
        <w:r>
          <w:rPr>
            <w:rFonts w:ascii="Verdana" w:eastAsia="Verdana" w:hAnsi="Verdana" w:cs="Verdana"/>
            <w:b/>
            <w:color w:val="003366"/>
            <w:sz w:val="15"/>
            <w:szCs w:val="15"/>
            <w:highlight w:val="white"/>
            <w:u w:val="single"/>
            <w:rtl/>
          </w:rPr>
          <w:t xml:space="preserve"> </w:t>
        </w:r>
      </w:hyperlink>
      <w:hyperlink r:id="rId70">
        <w:r>
          <w:rPr>
            <w:rFonts w:eastAsia="Verdana" w:hint="cs"/>
            <w:b/>
            <w:color w:val="003366"/>
            <w:sz w:val="15"/>
            <w:szCs w:val="15"/>
            <w:highlight w:val="white"/>
            <w:u w:val="single"/>
            <w:rtl/>
          </w:rPr>
          <w:t>של</w:t>
        </w:r>
      </w:hyperlink>
      <w:hyperlink r:id="rId71">
        <w:r>
          <w:rPr>
            <w:rFonts w:ascii="Verdana" w:eastAsia="Verdana" w:hAnsi="Verdana" w:cs="Verdana"/>
            <w:b/>
            <w:color w:val="003366"/>
            <w:sz w:val="15"/>
            <w:szCs w:val="15"/>
            <w:highlight w:val="white"/>
            <w:u w:val="single"/>
            <w:rtl/>
          </w:rPr>
          <w:t xml:space="preserve"> </w:t>
        </w:r>
      </w:hyperlink>
      <w:hyperlink r:id="rId72">
        <w:r>
          <w:rPr>
            <w:rFonts w:ascii="Verdana" w:eastAsia="Verdana" w:hAnsi="Verdana" w:cs="Verdana"/>
            <w:b/>
            <w:color w:val="003366"/>
            <w:sz w:val="15"/>
            <w:szCs w:val="15"/>
            <w:highlight w:val="white"/>
            <w:u w:val="single"/>
          </w:rPr>
          <w:t>AIF</w:t>
        </w:r>
      </w:hyperlink>
      <w:hyperlink r:id="rId73">
        <w:r>
          <w:rPr>
            <w:rFonts w:ascii="Verdana" w:eastAsia="Verdana" w:hAnsi="Verdana" w:cs="Verdana"/>
            <w:b/>
            <w:color w:val="003366"/>
            <w:sz w:val="15"/>
            <w:szCs w:val="15"/>
            <w:highlight w:val="white"/>
            <w:u w:val="single"/>
            <w:rtl/>
          </w:rPr>
          <w:t xml:space="preserve"> [</w:t>
        </w:r>
      </w:hyperlink>
      <w:hyperlink r:id="rId74">
        <w:r>
          <w:rPr>
            <w:rFonts w:eastAsia="Verdana" w:hint="cs"/>
            <w:b/>
            <w:color w:val="003366"/>
            <w:sz w:val="15"/>
            <w:szCs w:val="15"/>
            <w:highlight w:val="white"/>
            <w:u w:val="single"/>
            <w:rtl/>
          </w:rPr>
          <w:t>הכוח</w:t>
        </w:r>
      </w:hyperlink>
      <w:hyperlink r:id="rId75">
        <w:r>
          <w:rPr>
            <w:rFonts w:ascii="Verdana" w:eastAsia="Verdana" w:hAnsi="Verdana" w:cs="Verdana"/>
            <w:b/>
            <w:color w:val="003366"/>
            <w:sz w:val="15"/>
            <w:szCs w:val="15"/>
            <w:highlight w:val="white"/>
            <w:u w:val="single"/>
            <w:rtl/>
          </w:rPr>
          <w:t xml:space="preserve"> </w:t>
        </w:r>
      </w:hyperlink>
      <w:hyperlink r:id="rId76">
        <w:r>
          <w:rPr>
            <w:rFonts w:eastAsia="Verdana" w:hint="cs"/>
            <w:b/>
            <w:color w:val="003366"/>
            <w:sz w:val="15"/>
            <w:szCs w:val="15"/>
            <w:highlight w:val="white"/>
            <w:u w:val="single"/>
            <w:rtl/>
          </w:rPr>
          <w:t>הקיסרי</w:t>
        </w:r>
      </w:hyperlink>
      <w:hyperlink r:id="rId77">
        <w:r>
          <w:rPr>
            <w:rFonts w:ascii="Verdana" w:eastAsia="Verdana" w:hAnsi="Verdana" w:cs="Verdana"/>
            <w:b/>
            <w:color w:val="003366"/>
            <w:sz w:val="15"/>
            <w:szCs w:val="15"/>
            <w:highlight w:val="white"/>
            <w:u w:val="single"/>
            <w:rtl/>
          </w:rPr>
          <w:t xml:space="preserve"> </w:t>
        </w:r>
      </w:hyperlink>
      <w:hyperlink r:id="rId78">
        <w:r>
          <w:rPr>
            <w:rFonts w:eastAsia="Verdana" w:hint="cs"/>
            <w:b/>
            <w:color w:val="003366"/>
            <w:sz w:val="15"/>
            <w:szCs w:val="15"/>
            <w:highlight w:val="white"/>
            <w:u w:val="single"/>
            <w:rtl/>
          </w:rPr>
          <w:t>האוסטרלי</w:t>
        </w:r>
      </w:hyperlink>
      <w:hyperlink r:id="rId79">
        <w:r>
          <w:rPr>
            <w:rFonts w:ascii="Verdana" w:eastAsia="Verdana" w:hAnsi="Verdana" w:cs="Verdana"/>
            <w:b/>
            <w:color w:val="003366"/>
            <w:sz w:val="15"/>
            <w:szCs w:val="15"/>
            <w:highlight w:val="white"/>
            <w:u w:val="single"/>
            <w:rtl/>
          </w:rPr>
          <w:t xml:space="preserve">] </w:t>
        </w:r>
      </w:hyperlink>
      <w:hyperlink r:id="rId80">
        <w:r>
          <w:rPr>
            <w:rFonts w:eastAsia="Verdana" w:hint="cs"/>
            <w:b/>
            <w:color w:val="003366"/>
            <w:sz w:val="15"/>
            <w:szCs w:val="15"/>
            <w:highlight w:val="white"/>
            <w:u w:val="single"/>
            <w:rtl/>
          </w:rPr>
          <w:t>בתל</w:t>
        </w:r>
      </w:hyperlink>
      <w:hyperlink r:id="rId81">
        <w:r>
          <w:rPr>
            <w:rFonts w:ascii="Verdana" w:eastAsia="Verdana" w:hAnsi="Verdana" w:cs="Verdana"/>
            <w:b/>
            <w:color w:val="003366"/>
            <w:sz w:val="15"/>
            <w:szCs w:val="15"/>
            <w:highlight w:val="white"/>
            <w:u w:val="single"/>
            <w:rtl/>
          </w:rPr>
          <w:t xml:space="preserve"> </w:t>
        </w:r>
      </w:hyperlink>
      <w:hyperlink r:id="rId82">
        <w:r>
          <w:rPr>
            <w:rFonts w:eastAsia="Verdana" w:hint="cs"/>
            <w:b/>
            <w:color w:val="003366"/>
            <w:sz w:val="15"/>
            <w:szCs w:val="15"/>
            <w:highlight w:val="white"/>
            <w:u w:val="single"/>
            <w:rtl/>
          </w:rPr>
          <w:t>אביב</w:t>
        </w:r>
      </w:hyperlink>
    </w:p>
    <w:p w14:paraId="4820835C" w14:textId="77777777" w:rsidR="00DE1D50" w:rsidRDefault="00000000">
      <w:pPr>
        <w:shd w:val="clear" w:color="auto" w:fill="FFFFFF"/>
        <w:bidi/>
        <w:spacing w:line="331" w:lineRule="auto"/>
        <w:rPr>
          <w:rFonts w:ascii="Verdana" w:eastAsia="Verdana" w:hAnsi="Verdana" w:cs="Verdana"/>
          <w:color w:val="666666"/>
          <w:sz w:val="15"/>
          <w:szCs w:val="15"/>
          <w:highlight w:val="white"/>
        </w:rPr>
      </w:pPr>
      <w:r>
        <w:rPr>
          <w:rFonts w:ascii="Verdana" w:eastAsia="Verdana" w:hAnsi="Verdana" w:cs="Verdana"/>
          <w:color w:val="666666"/>
          <w:sz w:val="15"/>
          <w:szCs w:val="15"/>
          <w:highlight w:val="white"/>
          <w:rtl/>
        </w:rPr>
        <w:lastRenderedPageBreak/>
        <w:t xml:space="preserve">1941 10 </w:t>
      </w:r>
      <w:r>
        <w:rPr>
          <w:color w:val="666666"/>
          <w:sz w:val="15"/>
          <w:szCs w:val="15"/>
          <w:highlight w:val="white"/>
          <w:rtl/>
        </w:rPr>
        <w:t>באוקטובר</w:t>
      </w:r>
      <w:r>
        <w:rPr>
          <w:rFonts w:ascii="Verdana" w:eastAsia="Verdana" w:hAnsi="Verdana" w:cs="Verdana"/>
          <w:color w:val="666666"/>
          <w:sz w:val="15"/>
          <w:szCs w:val="15"/>
          <w:highlight w:val="white"/>
          <w:rtl/>
        </w:rPr>
        <w:t xml:space="preserve"> | 1 </w:t>
      </w:r>
      <w:r>
        <w:rPr>
          <w:color w:val="666666"/>
          <w:sz w:val="15"/>
          <w:szCs w:val="15"/>
          <w:highlight w:val="white"/>
          <w:rtl/>
        </w:rPr>
        <w:t>שלילי</w:t>
      </w:r>
      <w:r>
        <w:rPr>
          <w:rFonts w:ascii="Verdana" w:eastAsia="Verdana" w:hAnsi="Verdana" w:cs="Verdana"/>
          <w:color w:val="666666"/>
          <w:sz w:val="15"/>
          <w:szCs w:val="15"/>
          <w:highlight w:val="white"/>
          <w:rtl/>
        </w:rPr>
        <w:t xml:space="preserve"> |</w:t>
      </w:r>
      <w:r>
        <w:rPr>
          <w:color w:val="666666"/>
          <w:sz w:val="15"/>
          <w:szCs w:val="15"/>
          <w:highlight w:val="white"/>
          <w:rtl/>
        </w:rPr>
        <w:t>שירות</w:t>
      </w:r>
      <w:r>
        <w:rPr>
          <w:rFonts w:ascii="Verdana" w:eastAsia="Verdana" w:hAnsi="Verdana" w:cs="Verdana"/>
          <w:color w:val="666666"/>
          <w:sz w:val="15"/>
          <w:szCs w:val="15"/>
          <w:highlight w:val="white"/>
          <w:rtl/>
        </w:rPr>
        <w:t xml:space="preserve"> </w:t>
      </w:r>
      <w:r>
        <w:rPr>
          <w:color w:val="666666"/>
          <w:sz w:val="15"/>
          <w:szCs w:val="15"/>
          <w:highlight w:val="white"/>
          <w:rtl/>
        </w:rPr>
        <w:t>הצילום</w:t>
      </w:r>
      <w:r>
        <w:rPr>
          <w:rFonts w:ascii="Verdana" w:eastAsia="Verdana" w:hAnsi="Verdana" w:cs="Verdana"/>
          <w:color w:val="666666"/>
          <w:sz w:val="15"/>
          <w:szCs w:val="15"/>
          <w:highlight w:val="white"/>
          <w:rtl/>
        </w:rPr>
        <w:t xml:space="preserve"> </w:t>
      </w:r>
      <w:r>
        <w:rPr>
          <w:color w:val="666666"/>
          <w:sz w:val="15"/>
          <w:szCs w:val="15"/>
          <w:highlight w:val="white"/>
          <w:rtl/>
        </w:rPr>
        <w:t>של</w:t>
      </w:r>
      <w:r>
        <w:rPr>
          <w:rFonts w:ascii="Verdana" w:eastAsia="Verdana" w:hAnsi="Verdana" w:cs="Verdana"/>
          <w:color w:val="666666"/>
          <w:sz w:val="15"/>
          <w:szCs w:val="15"/>
          <w:highlight w:val="white"/>
          <w:rtl/>
        </w:rPr>
        <w:t xml:space="preserve"> </w:t>
      </w:r>
      <w:proofErr w:type="spellStart"/>
      <w:r>
        <w:rPr>
          <w:rFonts w:ascii="Verdana" w:eastAsia="Verdana" w:hAnsi="Verdana" w:cs="Verdana"/>
          <w:color w:val="666666"/>
          <w:sz w:val="15"/>
          <w:szCs w:val="15"/>
          <w:highlight w:val="white"/>
        </w:rPr>
        <w:t>Matson</w:t>
      </w:r>
      <w:proofErr w:type="spellEnd"/>
    </w:p>
    <w:p w14:paraId="225C4713" w14:textId="77777777" w:rsidR="00DE1D50" w:rsidRDefault="00DE1D50">
      <w:pPr>
        <w:shd w:val="clear" w:color="auto" w:fill="FFFFFF"/>
        <w:bidi/>
        <w:rPr>
          <w:color w:val="222222"/>
          <w:highlight w:val="white"/>
        </w:rPr>
      </w:pPr>
    </w:p>
    <w:p w14:paraId="491F77E6" w14:textId="77777777" w:rsidR="00DE1D50" w:rsidRDefault="00000000">
      <w:pPr>
        <w:shd w:val="clear" w:color="auto" w:fill="FFFFFF"/>
        <w:bidi/>
        <w:spacing w:line="331" w:lineRule="auto"/>
        <w:rPr>
          <w:color w:val="222222"/>
          <w:highlight w:val="white"/>
        </w:rPr>
      </w:pPr>
      <w:r>
        <w:rPr>
          <w:noProof/>
          <w:color w:val="222222"/>
          <w:highlight w:val="white"/>
        </w:rPr>
        <w:drawing>
          <wp:inline distT="114300" distB="114300" distL="114300" distR="114300" wp14:anchorId="05DC5184" wp14:editId="702FDA7D">
            <wp:extent cx="4179253" cy="310874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3"/>
                    <a:srcRect/>
                    <a:stretch>
                      <a:fillRect/>
                    </a:stretch>
                  </pic:blipFill>
                  <pic:spPr>
                    <a:xfrm>
                      <a:off x="0" y="0"/>
                      <a:ext cx="4179253" cy="3108747"/>
                    </a:xfrm>
                    <a:prstGeom prst="rect">
                      <a:avLst/>
                    </a:prstGeom>
                    <a:ln/>
                  </pic:spPr>
                </pic:pic>
              </a:graphicData>
            </a:graphic>
          </wp:inline>
        </w:drawing>
      </w:r>
    </w:p>
    <w:p w14:paraId="57477DC8" w14:textId="77777777" w:rsidR="00DE1D50" w:rsidRDefault="00000000">
      <w:pPr>
        <w:shd w:val="clear" w:color="auto" w:fill="FFFFFF"/>
        <w:bidi/>
        <w:spacing w:line="331" w:lineRule="auto"/>
      </w:pPr>
      <w:r>
        <w:rPr>
          <w:b/>
          <w:sz w:val="15"/>
          <w:szCs w:val="15"/>
          <w:highlight w:val="white"/>
          <w:rtl/>
        </w:rPr>
        <w:t>שוחזרה</w:t>
      </w:r>
      <w:r>
        <w:rPr>
          <w:rFonts w:ascii="Verdana" w:eastAsia="Verdana" w:hAnsi="Verdana" w:cs="Verdana"/>
          <w:b/>
          <w:sz w:val="15"/>
          <w:szCs w:val="15"/>
          <w:highlight w:val="white"/>
          <w:rtl/>
        </w:rPr>
        <w:t xml:space="preserve"> </w:t>
      </w:r>
      <w:r>
        <w:rPr>
          <w:b/>
          <w:sz w:val="15"/>
          <w:szCs w:val="15"/>
          <w:highlight w:val="white"/>
          <w:rtl/>
        </w:rPr>
        <w:t>ונצבעה</w:t>
      </w:r>
      <w:r>
        <w:rPr>
          <w:rFonts w:ascii="Verdana" w:eastAsia="Verdana" w:hAnsi="Verdana" w:cs="Verdana"/>
          <w:b/>
          <w:sz w:val="15"/>
          <w:szCs w:val="15"/>
          <w:highlight w:val="white"/>
          <w:rtl/>
        </w:rPr>
        <w:t xml:space="preserve"> </w:t>
      </w:r>
      <w:r>
        <w:rPr>
          <w:b/>
          <w:sz w:val="15"/>
          <w:szCs w:val="15"/>
          <w:highlight w:val="white"/>
          <w:rtl/>
        </w:rPr>
        <w:t>על</w:t>
      </w:r>
      <w:r>
        <w:rPr>
          <w:rFonts w:ascii="Verdana" w:eastAsia="Verdana" w:hAnsi="Verdana" w:cs="Verdana"/>
          <w:b/>
          <w:sz w:val="15"/>
          <w:szCs w:val="15"/>
          <w:highlight w:val="white"/>
          <w:rtl/>
        </w:rPr>
        <w:t xml:space="preserve"> </w:t>
      </w:r>
      <w:r>
        <w:rPr>
          <w:b/>
          <w:sz w:val="15"/>
          <w:szCs w:val="15"/>
          <w:highlight w:val="white"/>
          <w:rtl/>
        </w:rPr>
        <w:t>ידי</w:t>
      </w:r>
      <w:hyperlink r:id="rId84">
        <w:r>
          <w:rPr>
            <w:rFonts w:ascii="Verdana" w:eastAsia="Verdana" w:hAnsi="Verdana" w:cs="Verdana"/>
            <w:b/>
            <w:sz w:val="15"/>
            <w:szCs w:val="15"/>
            <w:highlight w:val="white"/>
          </w:rPr>
          <w:t xml:space="preserve"> </w:t>
        </w:r>
      </w:hyperlink>
      <w:hyperlink r:id="rId85">
        <w:r>
          <w:rPr>
            <w:rFonts w:ascii="Verdana" w:eastAsia="Verdana" w:hAnsi="Verdana" w:cs="Verdana"/>
            <w:b/>
            <w:color w:val="1155CC"/>
            <w:sz w:val="15"/>
            <w:szCs w:val="15"/>
            <w:highlight w:val="white"/>
            <w:u w:val="single"/>
          </w:rPr>
          <w:t>MyHeritage.com</w:t>
        </w:r>
      </w:hyperlink>
    </w:p>
    <w:p w14:paraId="6CB14994" w14:textId="77777777" w:rsidR="00DE1D50" w:rsidRDefault="00000000">
      <w:pPr>
        <w:bidi/>
        <w:rPr>
          <w:b/>
        </w:rPr>
      </w:pPr>
      <w:r>
        <w:rPr>
          <w:b/>
        </w:rPr>
        <w:t>###</w:t>
      </w:r>
    </w:p>
    <w:p w14:paraId="6860B07E" w14:textId="77777777" w:rsidR="00DE1D50" w:rsidRDefault="00DE1D50">
      <w:pPr>
        <w:bidi/>
        <w:rPr>
          <w:b/>
        </w:rPr>
      </w:pPr>
    </w:p>
    <w:p w14:paraId="605FCA2E" w14:textId="77777777" w:rsidR="00DE1D50" w:rsidRDefault="00000000">
      <w:pPr>
        <w:bidi/>
        <w:rPr>
          <w:b/>
        </w:rPr>
      </w:pPr>
      <w:r>
        <w:rPr>
          <w:b/>
          <w:rtl/>
        </w:rPr>
        <w:t xml:space="preserve">אודות </w:t>
      </w:r>
      <w:r>
        <w:rPr>
          <w:b/>
        </w:rPr>
        <w:t>ILSF</w:t>
      </w:r>
    </w:p>
    <w:p w14:paraId="55DC42F1" w14:textId="77777777" w:rsidR="00DE1D50" w:rsidRDefault="00000000">
      <w:pPr>
        <w:bidi/>
        <w:spacing w:before="240" w:after="240" w:line="294" w:lineRule="auto"/>
        <w:rPr>
          <w:color w:val="1D2228"/>
          <w:sz w:val="20"/>
          <w:szCs w:val="20"/>
        </w:rPr>
      </w:pPr>
      <w:proofErr w:type="spellStart"/>
      <w:r>
        <w:rPr>
          <w:sz w:val="20"/>
          <w:szCs w:val="20"/>
        </w:rPr>
        <w:t>Israel</w:t>
      </w:r>
      <w:proofErr w:type="spellEnd"/>
      <w:r>
        <w:rPr>
          <w:sz w:val="20"/>
          <w:szCs w:val="20"/>
        </w:rPr>
        <w:t xml:space="preserve"> </w:t>
      </w:r>
      <w:proofErr w:type="spellStart"/>
      <w:r>
        <w:rPr>
          <w:sz w:val="20"/>
          <w:szCs w:val="20"/>
        </w:rPr>
        <w:t>Life</w:t>
      </w:r>
      <w:proofErr w:type="spellEnd"/>
      <w:r>
        <w:rPr>
          <w:sz w:val="20"/>
          <w:szCs w:val="20"/>
        </w:rPr>
        <w:t xml:space="preserve"> </w:t>
      </w:r>
      <w:proofErr w:type="spellStart"/>
      <w:r>
        <w:rPr>
          <w:sz w:val="20"/>
          <w:szCs w:val="20"/>
        </w:rPr>
        <w:t>Saving</w:t>
      </w:r>
      <w:proofErr w:type="spellEnd"/>
      <w:r>
        <w:rPr>
          <w:sz w:val="20"/>
          <w:szCs w:val="20"/>
        </w:rPr>
        <w:t xml:space="preserve"> </w:t>
      </w:r>
      <w:proofErr w:type="spellStart"/>
      <w:r>
        <w:rPr>
          <w:sz w:val="20"/>
          <w:szCs w:val="20"/>
        </w:rPr>
        <w:t>Federation</w:t>
      </w:r>
      <w:proofErr w:type="spellEnd"/>
      <w:r>
        <w:rPr>
          <w:sz w:val="20"/>
          <w:szCs w:val="20"/>
        </w:rPr>
        <w:t xml:space="preserve">  - </w:t>
      </w:r>
      <w:hyperlink r:id="rId86">
        <w:r>
          <w:rPr>
            <w:color w:val="1155CC"/>
            <w:u w:val="single"/>
            <w:rtl/>
          </w:rPr>
          <w:t>משמר</w:t>
        </w:r>
      </w:hyperlink>
      <w:hyperlink r:id="rId87">
        <w:r>
          <w:rPr>
            <w:color w:val="1155CC"/>
            <w:u w:val="single"/>
            <w:rtl/>
          </w:rPr>
          <w:t xml:space="preserve"> </w:t>
        </w:r>
      </w:hyperlink>
      <w:hyperlink r:id="rId88">
        <w:r>
          <w:rPr>
            <w:color w:val="1155CC"/>
            <w:u w:val="single"/>
            <w:rtl/>
          </w:rPr>
          <w:t>הצלה</w:t>
        </w:r>
      </w:hyperlink>
      <w:hyperlink r:id="rId89">
        <w:r>
          <w:rPr>
            <w:color w:val="1155CC"/>
            <w:u w:val="single"/>
            <w:rtl/>
          </w:rPr>
          <w:t xml:space="preserve"> </w:t>
        </w:r>
      </w:hyperlink>
      <w:hyperlink r:id="rId90">
        <w:r>
          <w:rPr>
            <w:color w:val="1155CC"/>
            <w:u w:val="single"/>
            <w:rtl/>
          </w:rPr>
          <w:t>ימי</w:t>
        </w:r>
      </w:hyperlink>
      <w:hyperlink r:id="rId91">
        <w:r>
          <w:rPr>
            <w:color w:val="1155CC"/>
            <w:u w:val="single"/>
            <w:rtl/>
          </w:rPr>
          <w:t xml:space="preserve"> </w:t>
        </w:r>
      </w:hyperlink>
      <w:r>
        <w:rPr>
          <w:sz w:val="20"/>
          <w:szCs w:val="20"/>
        </w:rPr>
        <w:t>(ILSF</w:t>
      </w:r>
      <w:r>
        <w:rPr>
          <w:sz w:val="20"/>
          <w:szCs w:val="20"/>
          <w:rtl/>
        </w:rPr>
        <w:t xml:space="preserve">) הוא ארגון מתנדבים קהילתי רשום ללא מטרות רווח שמטרתו למנוע טביעה ברחבי ישראל באמצעות חינוך וקורסים מעשיים, ולקדם הצלת חיים בתחרות כספורט. בישראל ובאזור. </w:t>
      </w:r>
      <w:r>
        <w:rPr>
          <w:sz w:val="20"/>
          <w:szCs w:val="20"/>
        </w:rPr>
        <w:t>ILSF</w:t>
      </w:r>
      <w:r>
        <w:rPr>
          <w:sz w:val="20"/>
          <w:szCs w:val="20"/>
          <w:rtl/>
        </w:rPr>
        <w:t xml:space="preserve">, שנוסדה בשנת 2019, היא החברה המקומית בישראל בפדרציה הבינלאומית להצלת חיים (המורכבת מ-148 פדרציות לאומיות), הפדרציה האירופית להצלת </w:t>
      </w:r>
      <w:r>
        <w:rPr>
          <w:color w:val="222222"/>
          <w:sz w:val="20"/>
          <w:szCs w:val="20"/>
          <w:highlight w:val="white"/>
          <w:rtl/>
        </w:rPr>
        <w:t xml:space="preserve">חיים והאגודה האוסטרלית להצלת חיים. </w:t>
      </w:r>
      <w:r>
        <w:rPr>
          <w:sz w:val="20"/>
          <w:szCs w:val="20"/>
          <w:rtl/>
        </w:rPr>
        <w:t xml:space="preserve">עד כה, בוגרי קורס </w:t>
      </w:r>
      <w:r>
        <w:rPr>
          <w:sz w:val="20"/>
          <w:szCs w:val="20"/>
        </w:rPr>
        <w:t>ILSF</w:t>
      </w:r>
      <w:r>
        <w:rPr>
          <w:sz w:val="20"/>
          <w:szCs w:val="20"/>
          <w:rtl/>
        </w:rPr>
        <w:t xml:space="preserve"> מאז 2019 ביצעו יותר מ-70 חילוץ.</w:t>
      </w:r>
    </w:p>
    <w:p w14:paraId="7E00F788" w14:textId="77777777" w:rsidR="00DE1D50" w:rsidRDefault="00DE1D50">
      <w:pPr>
        <w:bidi/>
        <w:rPr>
          <w:b/>
          <w:color w:val="222222"/>
          <w:sz w:val="20"/>
          <w:szCs w:val="20"/>
        </w:rPr>
      </w:pPr>
    </w:p>
    <w:p w14:paraId="06251066" w14:textId="77777777" w:rsidR="00DE1D50" w:rsidRDefault="00000000">
      <w:pPr>
        <w:bidi/>
        <w:rPr>
          <w:b/>
          <w:color w:val="222222"/>
          <w:sz w:val="20"/>
          <w:szCs w:val="20"/>
        </w:rPr>
      </w:pPr>
      <w:r>
        <w:rPr>
          <w:b/>
          <w:color w:val="222222"/>
          <w:sz w:val="20"/>
          <w:szCs w:val="20"/>
          <w:rtl/>
        </w:rPr>
        <w:t>לפניות תקשורת (תמונות, חומרים, ראיונות)</w:t>
      </w:r>
    </w:p>
    <w:p w14:paraId="56F2D36C" w14:textId="77777777" w:rsidR="00DE1D50" w:rsidRDefault="00000000">
      <w:pPr>
        <w:bidi/>
        <w:rPr>
          <w:b/>
          <w:color w:val="222222"/>
          <w:sz w:val="20"/>
          <w:szCs w:val="20"/>
        </w:rPr>
      </w:pPr>
      <w:r>
        <w:rPr>
          <w:b/>
          <w:color w:val="222222"/>
          <w:sz w:val="20"/>
          <w:szCs w:val="20"/>
          <w:rtl/>
        </w:rPr>
        <w:t>שרה ואנונו,</w:t>
      </w:r>
    </w:p>
    <w:p w14:paraId="3CA5C32E" w14:textId="77777777" w:rsidR="00DE1D50" w:rsidRDefault="00000000">
      <w:pPr>
        <w:bidi/>
        <w:rPr>
          <w:b/>
          <w:color w:val="222222"/>
          <w:sz w:val="20"/>
          <w:szCs w:val="20"/>
        </w:rPr>
      </w:pPr>
      <w:r>
        <w:rPr>
          <w:b/>
          <w:color w:val="222222"/>
          <w:sz w:val="20"/>
          <w:szCs w:val="20"/>
        </w:rPr>
        <w:t xml:space="preserve">+972-54-547-4306 </w:t>
      </w:r>
      <w:hyperlink r:id="rId92">
        <w:r>
          <w:rPr>
            <w:b/>
            <w:color w:val="222222"/>
            <w:sz w:val="20"/>
            <w:szCs w:val="20"/>
            <w:u w:val="single"/>
          </w:rPr>
          <w:t>sarahvanunu@gmail.com</w:t>
        </w:r>
      </w:hyperlink>
      <w:r>
        <w:rPr>
          <w:b/>
          <w:color w:val="222222"/>
          <w:sz w:val="20"/>
          <w:szCs w:val="20"/>
        </w:rPr>
        <w:t xml:space="preserve">   </w:t>
      </w:r>
    </w:p>
    <w:p w14:paraId="3E3D9999" w14:textId="77777777" w:rsidR="00DE1D50" w:rsidRDefault="00DE1D50">
      <w:pPr>
        <w:bidi/>
        <w:rPr>
          <w:b/>
          <w:color w:val="222222"/>
          <w:sz w:val="20"/>
          <w:szCs w:val="20"/>
        </w:rPr>
      </w:pPr>
    </w:p>
    <w:p w14:paraId="5C3A4CE9" w14:textId="77777777" w:rsidR="00DE1D50" w:rsidRDefault="00000000">
      <w:pPr>
        <w:bidi/>
        <w:rPr>
          <w:b/>
          <w:color w:val="222222"/>
          <w:sz w:val="20"/>
          <w:szCs w:val="20"/>
        </w:rPr>
      </w:pPr>
      <w:r>
        <w:rPr>
          <w:b/>
          <w:color w:val="222222"/>
          <w:sz w:val="20"/>
          <w:szCs w:val="20"/>
          <w:rtl/>
        </w:rPr>
        <w:t>פול חכים, מנכ"ל,</w:t>
      </w:r>
    </w:p>
    <w:p w14:paraId="43A567AD" w14:textId="77777777" w:rsidR="00DE1D50" w:rsidRDefault="00000000">
      <w:pPr>
        <w:bidi/>
        <w:rPr>
          <w:b/>
          <w:color w:val="222222"/>
          <w:sz w:val="20"/>
          <w:szCs w:val="20"/>
        </w:rPr>
      </w:pPr>
      <w:r>
        <w:rPr>
          <w:b/>
          <w:color w:val="222222"/>
          <w:sz w:val="20"/>
          <w:szCs w:val="20"/>
        </w:rPr>
        <w:t xml:space="preserve">ILSF 052-857-7666 </w:t>
      </w:r>
      <w:hyperlink r:id="rId93">
        <w:r>
          <w:rPr>
            <w:b/>
            <w:color w:val="1155CC"/>
            <w:sz w:val="20"/>
            <w:szCs w:val="20"/>
            <w:highlight w:val="white"/>
            <w:u w:val="single"/>
          </w:rPr>
          <w:t>paul@israellifesaving.org</w:t>
        </w:r>
      </w:hyperlink>
      <w:r>
        <w:rPr>
          <w:b/>
          <w:color w:val="222222"/>
          <w:sz w:val="20"/>
          <w:szCs w:val="20"/>
          <w:highlight w:val="white"/>
        </w:rPr>
        <w:t xml:space="preserve"> </w:t>
      </w:r>
    </w:p>
    <w:p w14:paraId="3B873A4E" w14:textId="77777777" w:rsidR="00DE1D50" w:rsidRDefault="00DE1D50">
      <w:pPr>
        <w:bidi/>
        <w:rPr>
          <w:b/>
          <w:color w:val="222222"/>
          <w:sz w:val="20"/>
          <w:szCs w:val="20"/>
        </w:rPr>
      </w:pPr>
    </w:p>
    <w:p w14:paraId="4DD48FBD" w14:textId="77777777" w:rsidR="00DE1D50" w:rsidRDefault="00000000">
      <w:pPr>
        <w:bidi/>
        <w:rPr>
          <w:b/>
          <w:color w:val="222222"/>
          <w:sz w:val="20"/>
          <w:szCs w:val="20"/>
        </w:rPr>
      </w:pPr>
      <w:proofErr w:type="spellStart"/>
      <w:r>
        <w:rPr>
          <w:b/>
          <w:color w:val="222222"/>
          <w:sz w:val="20"/>
          <w:szCs w:val="20"/>
          <w:rtl/>
        </w:rPr>
        <w:t>רוית</w:t>
      </w:r>
      <w:proofErr w:type="spellEnd"/>
      <w:r>
        <w:rPr>
          <w:b/>
          <w:color w:val="222222"/>
          <w:sz w:val="20"/>
          <w:szCs w:val="20"/>
          <w:rtl/>
        </w:rPr>
        <w:t xml:space="preserve"> בן אמיתי, יו"ר</w:t>
      </w:r>
    </w:p>
    <w:p w14:paraId="6E9B117C" w14:textId="77777777" w:rsidR="00DE1D50" w:rsidRDefault="00000000">
      <w:pPr>
        <w:bidi/>
        <w:rPr>
          <w:b/>
          <w:color w:val="222222"/>
          <w:sz w:val="20"/>
          <w:szCs w:val="20"/>
          <w:highlight w:val="white"/>
        </w:rPr>
      </w:pPr>
      <w:r>
        <w:rPr>
          <w:b/>
          <w:color w:val="222222"/>
          <w:sz w:val="20"/>
          <w:szCs w:val="20"/>
          <w:highlight w:val="white"/>
        </w:rPr>
        <w:t xml:space="preserve">ILSF 054-980-6767 </w:t>
      </w:r>
      <w:hyperlink r:id="rId94">
        <w:r>
          <w:rPr>
            <w:b/>
            <w:color w:val="222222"/>
            <w:sz w:val="20"/>
            <w:szCs w:val="20"/>
            <w:highlight w:val="white"/>
            <w:u w:val="single"/>
          </w:rPr>
          <w:t>Ravit.BenAmitai@gmail.com</w:t>
        </w:r>
      </w:hyperlink>
      <w:r>
        <w:rPr>
          <w:b/>
          <w:color w:val="222222"/>
          <w:sz w:val="20"/>
          <w:szCs w:val="20"/>
          <w:highlight w:val="white"/>
        </w:rPr>
        <w:t xml:space="preserve">  </w:t>
      </w:r>
    </w:p>
    <w:p w14:paraId="4DFABB5B" w14:textId="77777777" w:rsidR="00DE1D50" w:rsidRDefault="00000000">
      <w:pPr>
        <w:bidi/>
        <w:rPr>
          <w:b/>
          <w:color w:val="222222"/>
          <w:sz w:val="20"/>
          <w:szCs w:val="20"/>
        </w:rPr>
      </w:pPr>
      <w:r>
        <w:rPr>
          <w:b/>
          <w:color w:val="222222"/>
          <w:sz w:val="20"/>
          <w:szCs w:val="20"/>
          <w:highlight w:val="white"/>
        </w:rPr>
        <w:t xml:space="preserve">   </w:t>
      </w:r>
    </w:p>
    <w:p w14:paraId="26F26EE6" w14:textId="77777777" w:rsidR="00DE1D50" w:rsidRDefault="00000000">
      <w:pPr>
        <w:bidi/>
        <w:rPr>
          <w:color w:val="222222"/>
          <w:sz w:val="20"/>
          <w:szCs w:val="20"/>
        </w:rPr>
      </w:pPr>
      <w:r>
        <w:rPr>
          <w:b/>
          <w:color w:val="222222"/>
          <w:sz w:val="20"/>
          <w:szCs w:val="20"/>
          <w:rtl/>
        </w:rPr>
        <w:t xml:space="preserve">מידע כללי על הפדרציה הישראלית להצלת חיים ניתן למצוא בכתובת  </w:t>
      </w:r>
      <w:hyperlink r:id="rId95">
        <w:r>
          <w:rPr>
            <w:b/>
            <w:color w:val="222222"/>
            <w:sz w:val="20"/>
            <w:szCs w:val="20"/>
            <w:u w:val="single"/>
          </w:rPr>
          <w:t>www.israellifesaving.org</w:t>
        </w:r>
      </w:hyperlink>
    </w:p>
    <w:p w14:paraId="3D95230E" w14:textId="77777777" w:rsidR="00DE1D50" w:rsidRDefault="00DE1D50">
      <w:pPr>
        <w:bidi/>
      </w:pPr>
    </w:p>
    <w:sectPr w:rsidR="00DE1D50">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DEACE" w14:textId="77777777" w:rsidR="00665811" w:rsidRDefault="00665811" w:rsidP="00AD60DD">
      <w:pPr>
        <w:spacing w:line="240" w:lineRule="auto"/>
      </w:pPr>
      <w:r>
        <w:separator/>
      </w:r>
    </w:p>
  </w:endnote>
  <w:endnote w:type="continuationSeparator" w:id="0">
    <w:p w14:paraId="65328548" w14:textId="77777777" w:rsidR="00665811" w:rsidRDefault="00665811" w:rsidP="00AD60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B630C" w14:textId="77777777" w:rsidR="00AD60DD" w:rsidRDefault="00AD6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ADB3" w14:textId="77777777" w:rsidR="00AD60DD" w:rsidRDefault="00AD6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9D37" w14:textId="77777777" w:rsidR="00AD60DD" w:rsidRDefault="00AD6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B7A4E" w14:textId="77777777" w:rsidR="00665811" w:rsidRDefault="00665811" w:rsidP="00AD60DD">
      <w:pPr>
        <w:spacing w:line="240" w:lineRule="auto"/>
      </w:pPr>
      <w:r>
        <w:separator/>
      </w:r>
    </w:p>
  </w:footnote>
  <w:footnote w:type="continuationSeparator" w:id="0">
    <w:p w14:paraId="493DFFA4" w14:textId="77777777" w:rsidR="00665811" w:rsidRDefault="00665811" w:rsidP="00AD60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0521E" w14:textId="77777777" w:rsidR="00AD60DD" w:rsidRDefault="00AD6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0609" w14:textId="77777777" w:rsidR="00AD60DD" w:rsidRDefault="00AD60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DA63" w14:textId="77777777" w:rsidR="00AD60DD" w:rsidRDefault="00AD60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D50"/>
    <w:rsid w:val="00665811"/>
    <w:rsid w:val="00AD60DD"/>
    <w:rsid w:val="00DE1D50"/>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52641"/>
  <w15:docId w15:val="{9837B435-DE68-0949-B143-4FAEAE03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D60DD"/>
    <w:pPr>
      <w:tabs>
        <w:tab w:val="center" w:pos="4680"/>
        <w:tab w:val="right" w:pos="9360"/>
      </w:tabs>
      <w:spacing w:line="240" w:lineRule="auto"/>
    </w:pPr>
  </w:style>
  <w:style w:type="character" w:customStyle="1" w:styleId="HeaderChar">
    <w:name w:val="Header Char"/>
    <w:basedOn w:val="DefaultParagraphFont"/>
    <w:link w:val="Header"/>
    <w:uiPriority w:val="99"/>
    <w:rsid w:val="00AD60DD"/>
  </w:style>
  <w:style w:type="paragraph" w:styleId="Footer">
    <w:name w:val="footer"/>
    <w:basedOn w:val="Normal"/>
    <w:link w:val="FooterChar"/>
    <w:uiPriority w:val="99"/>
    <w:unhideWhenUsed/>
    <w:rsid w:val="00AD60DD"/>
    <w:pPr>
      <w:tabs>
        <w:tab w:val="center" w:pos="4680"/>
        <w:tab w:val="right" w:pos="9360"/>
      </w:tabs>
      <w:spacing w:line="240" w:lineRule="auto"/>
    </w:pPr>
  </w:style>
  <w:style w:type="character" w:customStyle="1" w:styleId="FooterChar">
    <w:name w:val="Footer Char"/>
    <w:basedOn w:val="DefaultParagraphFont"/>
    <w:link w:val="Footer"/>
    <w:uiPriority w:val="99"/>
    <w:rsid w:val="00AD6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loc.gov/pictures/collection/matpc/item/2019711829/" TargetMode="External"/><Relationship Id="rId21" Type="http://schemas.openxmlformats.org/officeDocument/2006/relationships/hyperlink" Target="https://www.loc.gov/pictures/collection/matpc/item/2019711829/" TargetMode="External"/><Relationship Id="rId42" Type="http://schemas.openxmlformats.org/officeDocument/2006/relationships/hyperlink" Target="https://www.loc.gov/pictures/collection/matpc/item/2019711831/" TargetMode="External"/><Relationship Id="rId47" Type="http://schemas.openxmlformats.org/officeDocument/2006/relationships/hyperlink" Target="https://www.loc.gov/pictures/collection/matpc/item/2019711831/" TargetMode="External"/><Relationship Id="rId63" Type="http://schemas.openxmlformats.org/officeDocument/2006/relationships/hyperlink" Target="https://www.myheritage.com/incolor" TargetMode="External"/><Relationship Id="rId68" Type="http://schemas.openxmlformats.org/officeDocument/2006/relationships/hyperlink" Target="https://www.loc.gov/pictures/collection/matpc/item/2019711835/" TargetMode="External"/><Relationship Id="rId84" Type="http://schemas.openxmlformats.org/officeDocument/2006/relationships/hyperlink" Target="https://www.myheritage.com/incolor" TargetMode="External"/><Relationship Id="rId89" Type="http://schemas.openxmlformats.org/officeDocument/2006/relationships/hyperlink" Target="http://www.israellifesaving.org" TargetMode="External"/><Relationship Id="rId16" Type="http://schemas.openxmlformats.org/officeDocument/2006/relationships/image" Target="media/image3.png"/><Relationship Id="rId11" Type="http://schemas.openxmlformats.org/officeDocument/2006/relationships/hyperlink" Target="http://www.israellifesaving.org" TargetMode="External"/><Relationship Id="rId32" Type="http://schemas.openxmlformats.org/officeDocument/2006/relationships/hyperlink" Target="https://www.loc.gov/pictures/collection/matpc/item/2019711829/" TargetMode="External"/><Relationship Id="rId37" Type="http://schemas.openxmlformats.org/officeDocument/2006/relationships/hyperlink" Target="https://www.loc.gov/pictures/collection/matpc/item/2019711829/" TargetMode="External"/><Relationship Id="rId53" Type="http://schemas.openxmlformats.org/officeDocument/2006/relationships/hyperlink" Target="https://www.loc.gov/pictures/collection/matpc/item/2019711831/" TargetMode="External"/><Relationship Id="rId58" Type="http://schemas.openxmlformats.org/officeDocument/2006/relationships/hyperlink" Target="https://www.loc.gov/pictures/collection/matpc/item/2019711831/" TargetMode="External"/><Relationship Id="rId74" Type="http://schemas.openxmlformats.org/officeDocument/2006/relationships/hyperlink" Target="https://www.loc.gov/pictures/collection/matpc/item/2019711835/" TargetMode="External"/><Relationship Id="rId79" Type="http://schemas.openxmlformats.org/officeDocument/2006/relationships/hyperlink" Target="https://www.loc.gov/pictures/collection/matpc/item/2019711835/" TargetMode="External"/><Relationship Id="rId102"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hyperlink" Target="http://www.israellifesaving.org" TargetMode="External"/><Relationship Id="rId95" Type="http://schemas.openxmlformats.org/officeDocument/2006/relationships/hyperlink" Target="https://www.israellifesaving.org/" TargetMode="External"/><Relationship Id="rId22" Type="http://schemas.openxmlformats.org/officeDocument/2006/relationships/hyperlink" Target="https://www.loc.gov/pictures/collection/matpc/item/2019711829/" TargetMode="External"/><Relationship Id="rId27" Type="http://schemas.openxmlformats.org/officeDocument/2006/relationships/hyperlink" Target="https://www.loc.gov/pictures/collection/matpc/item/2019711829/" TargetMode="External"/><Relationship Id="rId43" Type="http://schemas.openxmlformats.org/officeDocument/2006/relationships/hyperlink" Target="https://www.loc.gov/pictures/collection/matpc/item/2019711831/" TargetMode="External"/><Relationship Id="rId48" Type="http://schemas.openxmlformats.org/officeDocument/2006/relationships/hyperlink" Target="https://www.loc.gov/pictures/collection/matpc/item/2019711831/" TargetMode="External"/><Relationship Id="rId64" Type="http://schemas.openxmlformats.org/officeDocument/2006/relationships/hyperlink" Target="https://www.loc.gov/pictures/collection/matpc/item/2019711835/" TargetMode="External"/><Relationship Id="rId69" Type="http://schemas.openxmlformats.org/officeDocument/2006/relationships/hyperlink" Target="https://www.loc.gov/pictures/collection/matpc/item/2019711835/" TargetMode="External"/><Relationship Id="rId80" Type="http://schemas.openxmlformats.org/officeDocument/2006/relationships/hyperlink" Target="https://www.loc.gov/pictures/collection/matpc/item/2019711835/" TargetMode="External"/><Relationship Id="rId85" Type="http://schemas.openxmlformats.org/officeDocument/2006/relationships/hyperlink" Target="https://www.myheritage.com/incolor" TargetMode="External"/><Relationship Id="rId12" Type="http://schemas.openxmlformats.org/officeDocument/2006/relationships/hyperlink" Target="http://www.israellifesaving.org" TargetMode="External"/><Relationship Id="rId17" Type="http://schemas.openxmlformats.org/officeDocument/2006/relationships/image" Target="media/image4.jpg"/><Relationship Id="rId25" Type="http://schemas.openxmlformats.org/officeDocument/2006/relationships/hyperlink" Target="https://www.loc.gov/pictures/collection/matpc/item/2019711829/" TargetMode="External"/><Relationship Id="rId33" Type="http://schemas.openxmlformats.org/officeDocument/2006/relationships/hyperlink" Target="https://www.loc.gov/pictures/collection/matpc/item/2019711829/" TargetMode="External"/><Relationship Id="rId38" Type="http://schemas.openxmlformats.org/officeDocument/2006/relationships/hyperlink" Target="https://www.loc.gov/pictures/collection/matpc/item/2019711829/" TargetMode="External"/><Relationship Id="rId46" Type="http://schemas.openxmlformats.org/officeDocument/2006/relationships/hyperlink" Target="https://www.loc.gov/pictures/collection/matpc/item/2019711831/" TargetMode="External"/><Relationship Id="rId59" Type="http://schemas.openxmlformats.org/officeDocument/2006/relationships/hyperlink" Target="https://www.loc.gov/pictures/collection/matpc/item/2019711831/" TargetMode="External"/><Relationship Id="rId67" Type="http://schemas.openxmlformats.org/officeDocument/2006/relationships/hyperlink" Target="https://www.loc.gov/pictures/collection/matpc/item/2019711835/" TargetMode="External"/><Relationship Id="rId103" Type="http://schemas.openxmlformats.org/officeDocument/2006/relationships/theme" Target="theme/theme1.xml"/><Relationship Id="rId20" Type="http://schemas.openxmlformats.org/officeDocument/2006/relationships/hyperlink" Target="https://www.loc.gov/pictures/collection/matpc/item/2019711829/" TargetMode="External"/><Relationship Id="rId41" Type="http://schemas.openxmlformats.org/officeDocument/2006/relationships/hyperlink" Target="https://www.myheritage.com/incolor" TargetMode="External"/><Relationship Id="rId54" Type="http://schemas.openxmlformats.org/officeDocument/2006/relationships/hyperlink" Target="https://www.loc.gov/pictures/collection/matpc/item/2019711831/" TargetMode="External"/><Relationship Id="rId62" Type="http://schemas.openxmlformats.org/officeDocument/2006/relationships/hyperlink" Target="https://www.myheritage.com/incolor" TargetMode="External"/><Relationship Id="rId70" Type="http://schemas.openxmlformats.org/officeDocument/2006/relationships/hyperlink" Target="https://www.loc.gov/pictures/collection/matpc/item/2019711835/" TargetMode="External"/><Relationship Id="rId75" Type="http://schemas.openxmlformats.org/officeDocument/2006/relationships/hyperlink" Target="https://www.loc.gov/pictures/collection/matpc/item/2019711835/" TargetMode="External"/><Relationship Id="rId83" Type="http://schemas.openxmlformats.org/officeDocument/2006/relationships/image" Target="media/image9.png"/><Relationship Id="rId88" Type="http://schemas.openxmlformats.org/officeDocument/2006/relationships/hyperlink" Target="http://www.israellifesaving.org" TargetMode="External"/><Relationship Id="rId91" Type="http://schemas.openxmlformats.org/officeDocument/2006/relationships/hyperlink" Target="http://www.israellifesaving.org" TargetMode="External"/><Relationship Id="rId9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maccabiah.com/en/" TargetMode="External"/><Relationship Id="rId23" Type="http://schemas.openxmlformats.org/officeDocument/2006/relationships/hyperlink" Target="https://www.loc.gov/pictures/collection/matpc/item/2019711829/" TargetMode="External"/><Relationship Id="rId28" Type="http://schemas.openxmlformats.org/officeDocument/2006/relationships/hyperlink" Target="https://www.loc.gov/pictures/collection/matpc/item/2019711829/" TargetMode="External"/><Relationship Id="rId36" Type="http://schemas.openxmlformats.org/officeDocument/2006/relationships/hyperlink" Target="https://www.loc.gov/pictures/collection/matpc/item/2019711829/" TargetMode="External"/><Relationship Id="rId49" Type="http://schemas.openxmlformats.org/officeDocument/2006/relationships/hyperlink" Target="https://www.loc.gov/pictures/collection/matpc/item/2019711831/" TargetMode="External"/><Relationship Id="rId57" Type="http://schemas.openxmlformats.org/officeDocument/2006/relationships/hyperlink" Target="https://www.loc.gov/pictures/collection/matpc/item/2019711831/" TargetMode="External"/><Relationship Id="rId10" Type="http://schemas.openxmlformats.org/officeDocument/2006/relationships/hyperlink" Target="http://www.israellifesaving.org" TargetMode="External"/><Relationship Id="rId31" Type="http://schemas.openxmlformats.org/officeDocument/2006/relationships/hyperlink" Target="https://www.loc.gov/pictures/collection/matpc/item/2019711829/" TargetMode="External"/><Relationship Id="rId44" Type="http://schemas.openxmlformats.org/officeDocument/2006/relationships/hyperlink" Target="https://www.loc.gov/pictures/collection/matpc/item/2019711831/" TargetMode="External"/><Relationship Id="rId52" Type="http://schemas.openxmlformats.org/officeDocument/2006/relationships/hyperlink" Target="https://www.loc.gov/pictures/collection/matpc/item/2019711831/" TargetMode="External"/><Relationship Id="rId60" Type="http://schemas.openxmlformats.org/officeDocument/2006/relationships/hyperlink" Target="https://www.loc.gov/pictures/collection/matpc/item/2019711831/" TargetMode="External"/><Relationship Id="rId65" Type="http://schemas.openxmlformats.org/officeDocument/2006/relationships/hyperlink" Target="https://www.loc.gov/pictures/collection/matpc/item/2019711835/" TargetMode="External"/><Relationship Id="rId73" Type="http://schemas.openxmlformats.org/officeDocument/2006/relationships/hyperlink" Target="https://www.loc.gov/pictures/collection/matpc/item/2019711835/" TargetMode="External"/><Relationship Id="rId78" Type="http://schemas.openxmlformats.org/officeDocument/2006/relationships/hyperlink" Target="https://www.loc.gov/pictures/collection/matpc/item/2019711835/" TargetMode="External"/><Relationship Id="rId81" Type="http://schemas.openxmlformats.org/officeDocument/2006/relationships/hyperlink" Target="https://www.loc.gov/pictures/collection/matpc/item/2019711835/" TargetMode="External"/><Relationship Id="rId86" Type="http://schemas.openxmlformats.org/officeDocument/2006/relationships/hyperlink" Target="http://www.israellifesaving.org" TargetMode="External"/><Relationship Id="rId94" Type="http://schemas.openxmlformats.org/officeDocument/2006/relationships/hyperlink" Target="mailto:Ravit.BenAmitai@gmail.com"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www.israellifesaving.org" TargetMode="External"/><Relationship Id="rId13" Type="http://schemas.openxmlformats.org/officeDocument/2006/relationships/hyperlink" Target="http://www.israellifesaving.org" TargetMode="External"/><Relationship Id="rId18" Type="http://schemas.openxmlformats.org/officeDocument/2006/relationships/image" Target="media/image5.jpg"/><Relationship Id="rId39" Type="http://schemas.openxmlformats.org/officeDocument/2006/relationships/image" Target="media/image7.png"/><Relationship Id="rId34" Type="http://schemas.openxmlformats.org/officeDocument/2006/relationships/hyperlink" Target="https://www.loc.gov/pictures/collection/matpc/item/2019711829/" TargetMode="External"/><Relationship Id="rId50" Type="http://schemas.openxmlformats.org/officeDocument/2006/relationships/hyperlink" Target="https://www.loc.gov/pictures/collection/matpc/item/2019711831/" TargetMode="External"/><Relationship Id="rId55" Type="http://schemas.openxmlformats.org/officeDocument/2006/relationships/hyperlink" Target="https://www.loc.gov/pictures/collection/matpc/item/2019711831/" TargetMode="External"/><Relationship Id="rId76" Type="http://schemas.openxmlformats.org/officeDocument/2006/relationships/hyperlink" Target="https://www.loc.gov/pictures/collection/matpc/item/2019711835/" TargetMode="External"/><Relationship Id="rId97" Type="http://schemas.openxmlformats.org/officeDocument/2006/relationships/header" Target="header2.xml"/><Relationship Id="rId7" Type="http://schemas.openxmlformats.org/officeDocument/2006/relationships/image" Target="media/image2.png"/><Relationship Id="rId71" Type="http://schemas.openxmlformats.org/officeDocument/2006/relationships/hyperlink" Target="https://www.loc.gov/pictures/collection/matpc/item/2019711835/" TargetMode="External"/><Relationship Id="rId92" Type="http://schemas.openxmlformats.org/officeDocument/2006/relationships/hyperlink" Target="mailto:sarahvanunu@gmail.com" TargetMode="External"/><Relationship Id="rId2" Type="http://schemas.openxmlformats.org/officeDocument/2006/relationships/settings" Target="settings.xml"/><Relationship Id="rId29" Type="http://schemas.openxmlformats.org/officeDocument/2006/relationships/hyperlink" Target="https://www.loc.gov/pictures/collection/matpc/item/2019711829/" TargetMode="External"/><Relationship Id="rId24" Type="http://schemas.openxmlformats.org/officeDocument/2006/relationships/hyperlink" Target="https://www.loc.gov/pictures/collection/matpc/item/2019711829/" TargetMode="External"/><Relationship Id="rId40" Type="http://schemas.openxmlformats.org/officeDocument/2006/relationships/hyperlink" Target="https://www.myheritage.com/incolor" TargetMode="External"/><Relationship Id="rId45" Type="http://schemas.openxmlformats.org/officeDocument/2006/relationships/hyperlink" Target="https://www.loc.gov/pictures/collection/matpc/item/2019711831/" TargetMode="External"/><Relationship Id="rId66" Type="http://schemas.openxmlformats.org/officeDocument/2006/relationships/hyperlink" Target="https://www.loc.gov/pictures/collection/matpc/item/2019711835/" TargetMode="External"/><Relationship Id="rId87" Type="http://schemas.openxmlformats.org/officeDocument/2006/relationships/hyperlink" Target="http://www.israellifesaving.org" TargetMode="External"/><Relationship Id="rId61" Type="http://schemas.openxmlformats.org/officeDocument/2006/relationships/image" Target="media/image8.jpg"/><Relationship Id="rId82" Type="http://schemas.openxmlformats.org/officeDocument/2006/relationships/hyperlink" Target="https://www.loc.gov/pictures/collection/matpc/item/2019711835/" TargetMode="External"/><Relationship Id="rId19" Type="http://schemas.openxmlformats.org/officeDocument/2006/relationships/image" Target="media/image6.jpg"/><Relationship Id="rId14" Type="http://schemas.openxmlformats.org/officeDocument/2006/relationships/hyperlink" Target="http://www.israellifesaving.org" TargetMode="External"/><Relationship Id="rId30" Type="http://schemas.openxmlformats.org/officeDocument/2006/relationships/hyperlink" Target="https://www.loc.gov/pictures/collection/matpc/item/2019711829/" TargetMode="External"/><Relationship Id="rId35" Type="http://schemas.openxmlformats.org/officeDocument/2006/relationships/hyperlink" Target="https://www.loc.gov/pictures/collection/matpc/item/2019711829/" TargetMode="External"/><Relationship Id="rId56" Type="http://schemas.openxmlformats.org/officeDocument/2006/relationships/hyperlink" Target="https://www.loc.gov/pictures/collection/matpc/item/2019711831/" TargetMode="External"/><Relationship Id="rId77" Type="http://schemas.openxmlformats.org/officeDocument/2006/relationships/hyperlink" Target="https://www.loc.gov/pictures/collection/matpc/item/2019711835/" TargetMode="External"/><Relationship Id="rId100" Type="http://schemas.openxmlformats.org/officeDocument/2006/relationships/header" Target="header3.xml"/><Relationship Id="rId8" Type="http://schemas.openxmlformats.org/officeDocument/2006/relationships/hyperlink" Target="http://www.israellifesaving.org" TargetMode="External"/><Relationship Id="rId51" Type="http://schemas.openxmlformats.org/officeDocument/2006/relationships/hyperlink" Target="https://www.loc.gov/pictures/collection/matpc/item/2019711831/" TargetMode="External"/><Relationship Id="rId72" Type="http://schemas.openxmlformats.org/officeDocument/2006/relationships/hyperlink" Target="https://www.loc.gov/pictures/collection/matpc/item/2019711835/" TargetMode="External"/><Relationship Id="rId93" Type="http://schemas.openxmlformats.org/officeDocument/2006/relationships/hyperlink" Target="mailto:paul@israellifesaving.org" TargetMode="External"/><Relationship Id="rId9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2122</Words>
  <Characters>12100</Characters>
  <Application>Microsoft Office Word</Application>
  <DocSecurity>0</DocSecurity>
  <Lines>100</Lines>
  <Paragraphs>28</Paragraphs>
  <ScaleCrop>false</ScaleCrop>
  <Company/>
  <LinksUpToDate>false</LinksUpToDate>
  <CharactersWithSpaces>14194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Vanunu</cp:lastModifiedBy>
  <cp:revision>2</cp:revision>
  <dcterms:created xsi:type="dcterms:W3CDTF">2022-07-19T12:42:00Z</dcterms:created>
  <dcterms:modified xsi:type="dcterms:W3CDTF">2022-07-19T12:42:00Z</dcterms:modified>
</cp:coreProperties>
</file>